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5D" w:rsidRDefault="00F0375D" w:rsidP="00F0375D">
      <w:pPr>
        <w:pStyle w:val="Heading1"/>
      </w:pPr>
      <w:r>
        <w:t>Attendees</w:t>
      </w:r>
    </w:p>
    <w:tbl>
      <w:tblPr>
        <w:tblW w:w="4850" w:type="dxa"/>
        <w:tblInd w:w="720" w:type="dxa"/>
        <w:tblLayout w:type="fixed"/>
        <w:tblCellMar>
          <w:left w:w="107" w:type="dxa"/>
          <w:right w:w="107" w:type="dxa"/>
        </w:tblCellMar>
        <w:tblLook w:val="0000"/>
      </w:tblPr>
      <w:tblGrid>
        <w:gridCol w:w="2415"/>
        <w:gridCol w:w="2435"/>
      </w:tblGrid>
      <w:tr w:rsidR="00310057" w:rsidRPr="00831AEA" w:rsidTr="00C07B8F">
        <w:tc>
          <w:tcPr>
            <w:tcW w:w="2415" w:type="dxa"/>
          </w:tcPr>
          <w:p w:rsidR="00310057" w:rsidRPr="000975DA" w:rsidRDefault="00310057" w:rsidP="00C07B8F">
            <w:pPr>
              <w:keepNext/>
              <w:ind w:left="270" w:hanging="270"/>
            </w:pPr>
            <w:r w:rsidRPr="000975DA">
              <w:t>Nancy Chen</w:t>
            </w:r>
          </w:p>
        </w:tc>
        <w:tc>
          <w:tcPr>
            <w:tcW w:w="2435" w:type="dxa"/>
          </w:tcPr>
          <w:p w:rsidR="00310057" w:rsidRPr="000975DA" w:rsidRDefault="00310057" w:rsidP="00C07B8F">
            <w:pPr>
              <w:keepNext/>
              <w:ind w:left="253" w:hanging="253"/>
            </w:pPr>
            <w:r w:rsidRPr="000975DA">
              <w:t>Oki Data</w:t>
            </w:r>
          </w:p>
        </w:tc>
      </w:tr>
      <w:tr w:rsidR="00D1630B" w:rsidRPr="00831AEA" w:rsidTr="00C07B8F">
        <w:tc>
          <w:tcPr>
            <w:tcW w:w="2415" w:type="dxa"/>
          </w:tcPr>
          <w:p w:rsidR="00D1630B" w:rsidRDefault="009D3ECA" w:rsidP="00C07B8F">
            <w:pPr>
              <w:keepNext/>
              <w:ind w:left="270" w:hanging="270"/>
            </w:pPr>
            <w:r>
              <w:t xml:space="preserve">Peter </w:t>
            </w:r>
            <w:proofErr w:type="spellStart"/>
            <w:r>
              <w:t>Cybuck</w:t>
            </w:r>
            <w:proofErr w:type="spellEnd"/>
          </w:p>
        </w:tc>
        <w:tc>
          <w:tcPr>
            <w:tcW w:w="2435" w:type="dxa"/>
          </w:tcPr>
          <w:p w:rsidR="00D1630B" w:rsidRDefault="009D3ECA" w:rsidP="00C07B8F">
            <w:pPr>
              <w:keepNext/>
              <w:ind w:left="253" w:hanging="253"/>
            </w:pPr>
            <w:r>
              <w:t xml:space="preserve">Kyocera </w:t>
            </w:r>
            <w:proofErr w:type="spellStart"/>
            <w:r>
              <w:t>Mita</w:t>
            </w:r>
            <w:proofErr w:type="spellEnd"/>
          </w:p>
        </w:tc>
      </w:tr>
      <w:tr w:rsidR="001244CA" w:rsidRPr="00831AEA" w:rsidTr="00C07B8F">
        <w:tc>
          <w:tcPr>
            <w:tcW w:w="2415" w:type="dxa"/>
          </w:tcPr>
          <w:p w:rsidR="001244CA" w:rsidRPr="000975DA" w:rsidRDefault="001244CA" w:rsidP="00C07B8F">
            <w:pPr>
              <w:keepNext/>
              <w:ind w:left="270" w:hanging="270"/>
            </w:pPr>
            <w:r>
              <w:t>Ira McDonald</w:t>
            </w:r>
            <w:r w:rsidR="009D3ECA">
              <w:t xml:space="preserve"> *</w:t>
            </w:r>
          </w:p>
        </w:tc>
        <w:tc>
          <w:tcPr>
            <w:tcW w:w="2435" w:type="dxa"/>
          </w:tcPr>
          <w:p w:rsidR="001244CA" w:rsidRPr="000975DA" w:rsidRDefault="001244CA" w:rsidP="00C07B8F">
            <w:pPr>
              <w:keepNext/>
              <w:ind w:left="253" w:hanging="253"/>
            </w:pPr>
            <w:r>
              <w:t>High North / Samsung</w:t>
            </w:r>
          </w:p>
        </w:tc>
      </w:tr>
      <w:tr w:rsidR="00655682" w:rsidRPr="00831AEA" w:rsidTr="00C07B8F">
        <w:tc>
          <w:tcPr>
            <w:tcW w:w="2415" w:type="dxa"/>
          </w:tcPr>
          <w:p w:rsidR="00655682" w:rsidRDefault="00655682" w:rsidP="00C07B8F">
            <w:pPr>
              <w:keepNext/>
              <w:ind w:left="270" w:hanging="270"/>
            </w:pPr>
            <w:r>
              <w:t>Frank Martin</w:t>
            </w:r>
          </w:p>
        </w:tc>
        <w:tc>
          <w:tcPr>
            <w:tcW w:w="2435" w:type="dxa"/>
          </w:tcPr>
          <w:p w:rsidR="00655682" w:rsidRDefault="00655682" w:rsidP="00C07B8F">
            <w:pPr>
              <w:keepNext/>
              <w:ind w:left="253" w:hanging="253"/>
            </w:pPr>
            <w:r>
              <w:t>Brother</w:t>
            </w:r>
          </w:p>
        </w:tc>
      </w:tr>
      <w:tr w:rsidR="00655682" w:rsidRPr="00831AEA" w:rsidTr="00C07B8F">
        <w:tc>
          <w:tcPr>
            <w:tcW w:w="2415" w:type="dxa"/>
          </w:tcPr>
          <w:p w:rsidR="00655682" w:rsidRDefault="00655682" w:rsidP="00C07B8F">
            <w:pPr>
              <w:keepNext/>
              <w:ind w:left="270" w:hanging="270"/>
            </w:pPr>
            <w:r>
              <w:t>Mac Matsuda</w:t>
            </w:r>
          </w:p>
        </w:tc>
        <w:tc>
          <w:tcPr>
            <w:tcW w:w="2435" w:type="dxa"/>
          </w:tcPr>
          <w:p w:rsidR="00655682" w:rsidRDefault="00655682" w:rsidP="00C07B8F">
            <w:pPr>
              <w:keepNext/>
              <w:ind w:left="253" w:hanging="253"/>
            </w:pPr>
            <w:r>
              <w:t>Brother</w:t>
            </w:r>
          </w:p>
        </w:tc>
      </w:tr>
      <w:tr w:rsidR="00655682" w:rsidRPr="00831AEA" w:rsidTr="00C07B8F">
        <w:tc>
          <w:tcPr>
            <w:tcW w:w="2415" w:type="dxa"/>
          </w:tcPr>
          <w:p w:rsidR="00655682" w:rsidRPr="000975DA" w:rsidRDefault="00655682" w:rsidP="00C07B8F">
            <w:pPr>
              <w:keepNext/>
              <w:ind w:left="270" w:hanging="270"/>
            </w:pPr>
            <w:r>
              <w:t>Tim McCann</w:t>
            </w:r>
          </w:p>
        </w:tc>
        <w:tc>
          <w:tcPr>
            <w:tcW w:w="2435" w:type="dxa"/>
          </w:tcPr>
          <w:p w:rsidR="00655682" w:rsidRPr="000975DA" w:rsidRDefault="00655682" w:rsidP="00C07B8F">
            <w:pPr>
              <w:keepNext/>
              <w:ind w:left="253" w:hanging="253"/>
            </w:pPr>
            <w:r>
              <w:t>Konica Minolta</w:t>
            </w:r>
          </w:p>
        </w:tc>
      </w:tr>
      <w:tr w:rsidR="00655682" w:rsidRPr="00831AEA" w:rsidTr="00C07B8F">
        <w:tc>
          <w:tcPr>
            <w:tcW w:w="2415" w:type="dxa"/>
          </w:tcPr>
          <w:p w:rsidR="00655682" w:rsidRPr="000975DA" w:rsidRDefault="00655682" w:rsidP="00C07B8F">
            <w:pPr>
              <w:keepNext/>
              <w:ind w:left="270" w:hanging="270"/>
            </w:pPr>
            <w:r>
              <w:t>Andrew Mitchell</w:t>
            </w:r>
          </w:p>
        </w:tc>
        <w:tc>
          <w:tcPr>
            <w:tcW w:w="2435" w:type="dxa"/>
          </w:tcPr>
          <w:p w:rsidR="00655682" w:rsidRPr="000975DA" w:rsidRDefault="00655682" w:rsidP="00C07B8F">
            <w:pPr>
              <w:keepNext/>
              <w:ind w:left="253" w:hanging="253"/>
            </w:pPr>
            <w:r>
              <w:t>HP</w:t>
            </w:r>
          </w:p>
        </w:tc>
      </w:tr>
      <w:tr w:rsidR="00F0375D" w:rsidRPr="00831AEA" w:rsidTr="00C07B8F">
        <w:tc>
          <w:tcPr>
            <w:tcW w:w="2415" w:type="dxa"/>
          </w:tcPr>
          <w:p w:rsidR="00F0375D" w:rsidRPr="000975DA" w:rsidRDefault="00FB6BEE" w:rsidP="00C07B8F">
            <w:pPr>
              <w:keepNext/>
              <w:ind w:left="270" w:hanging="270"/>
            </w:pPr>
            <w:bookmarkStart w:id="0" w:name="_Hlk248134816"/>
            <w:r w:rsidRPr="000975DA">
              <w:t>Joe Murdock</w:t>
            </w:r>
          </w:p>
        </w:tc>
        <w:tc>
          <w:tcPr>
            <w:tcW w:w="2435" w:type="dxa"/>
          </w:tcPr>
          <w:p w:rsidR="00F0375D" w:rsidRPr="000975DA" w:rsidRDefault="00FB6BEE" w:rsidP="00C07B8F">
            <w:pPr>
              <w:keepNext/>
              <w:ind w:left="253" w:hanging="253"/>
            </w:pPr>
            <w:r w:rsidRPr="000975DA">
              <w:t>Sharp</w:t>
            </w:r>
          </w:p>
        </w:tc>
      </w:tr>
      <w:tr w:rsidR="000975DA" w:rsidRPr="00831AEA" w:rsidTr="00F0375D">
        <w:tc>
          <w:tcPr>
            <w:tcW w:w="2415" w:type="dxa"/>
          </w:tcPr>
          <w:p w:rsidR="000975DA" w:rsidRPr="000975DA" w:rsidRDefault="000975DA" w:rsidP="004B6C08">
            <w:pPr>
              <w:keepNext/>
              <w:ind w:left="270" w:hanging="270"/>
            </w:pPr>
            <w:r>
              <w:t>Glen Petrie</w:t>
            </w:r>
            <w:r w:rsidR="009D3ECA">
              <w:t xml:space="preserve"> *</w:t>
            </w:r>
          </w:p>
        </w:tc>
        <w:tc>
          <w:tcPr>
            <w:tcW w:w="2435" w:type="dxa"/>
          </w:tcPr>
          <w:p w:rsidR="000975DA" w:rsidRPr="000975DA" w:rsidRDefault="000975DA" w:rsidP="00AC086D">
            <w:pPr>
              <w:keepNext/>
              <w:ind w:left="253" w:hanging="253"/>
            </w:pPr>
            <w:r>
              <w:t>Epson</w:t>
            </w:r>
          </w:p>
        </w:tc>
      </w:tr>
      <w:tr w:rsidR="00655682" w:rsidRPr="00831AEA" w:rsidTr="00F0375D">
        <w:tc>
          <w:tcPr>
            <w:tcW w:w="2415" w:type="dxa"/>
          </w:tcPr>
          <w:p w:rsidR="00655682" w:rsidRPr="000975DA" w:rsidRDefault="00655682" w:rsidP="004B6C08">
            <w:pPr>
              <w:keepNext/>
              <w:ind w:left="270" w:hanging="270"/>
            </w:pPr>
            <w:r>
              <w:t xml:space="preserve">Amir </w:t>
            </w:r>
            <w:proofErr w:type="spellStart"/>
            <w:r>
              <w:t>Shahindoust</w:t>
            </w:r>
            <w:proofErr w:type="spellEnd"/>
          </w:p>
        </w:tc>
        <w:tc>
          <w:tcPr>
            <w:tcW w:w="2435" w:type="dxa"/>
          </w:tcPr>
          <w:p w:rsidR="00655682" w:rsidRPr="000975DA" w:rsidRDefault="00655682" w:rsidP="00AC086D">
            <w:pPr>
              <w:keepNext/>
              <w:ind w:left="253" w:hanging="253"/>
            </w:pPr>
            <w:r>
              <w:t>Toshiba</w:t>
            </w:r>
          </w:p>
        </w:tc>
      </w:tr>
      <w:tr w:rsidR="00AF3B69" w:rsidRPr="00831AEA" w:rsidTr="00F0375D">
        <w:tc>
          <w:tcPr>
            <w:tcW w:w="2415" w:type="dxa"/>
          </w:tcPr>
          <w:p w:rsidR="00AF3B69" w:rsidRPr="000975DA" w:rsidRDefault="00AF3B69" w:rsidP="004B6C08">
            <w:pPr>
              <w:keepNext/>
              <w:ind w:left="270" w:hanging="270"/>
            </w:pPr>
            <w:r w:rsidRPr="000975DA">
              <w:t>Brian Smithson</w:t>
            </w:r>
            <w:r w:rsidR="009D3ECA">
              <w:t xml:space="preserve"> *</w:t>
            </w:r>
          </w:p>
        </w:tc>
        <w:tc>
          <w:tcPr>
            <w:tcW w:w="2435" w:type="dxa"/>
          </w:tcPr>
          <w:p w:rsidR="00AF3B69" w:rsidRPr="000975DA" w:rsidRDefault="00AF3B69" w:rsidP="00AC086D">
            <w:pPr>
              <w:keepNext/>
              <w:ind w:left="253" w:hanging="253"/>
            </w:pPr>
            <w:r w:rsidRPr="000975DA">
              <w:t>Ricoh</w:t>
            </w:r>
          </w:p>
        </w:tc>
      </w:tr>
      <w:tr w:rsidR="00655682" w:rsidRPr="00831AEA" w:rsidTr="00F0375D">
        <w:tc>
          <w:tcPr>
            <w:tcW w:w="2415" w:type="dxa"/>
          </w:tcPr>
          <w:p w:rsidR="00655682" w:rsidRDefault="00655682" w:rsidP="004B6C08">
            <w:pPr>
              <w:keepNext/>
              <w:ind w:left="270" w:hanging="270"/>
            </w:pPr>
            <w:r>
              <w:t>Mike Sweet</w:t>
            </w:r>
          </w:p>
        </w:tc>
        <w:tc>
          <w:tcPr>
            <w:tcW w:w="2435" w:type="dxa"/>
          </w:tcPr>
          <w:p w:rsidR="00655682" w:rsidRDefault="00655682" w:rsidP="00AC086D">
            <w:pPr>
              <w:keepNext/>
              <w:ind w:left="253" w:hanging="253"/>
            </w:pPr>
            <w:r>
              <w:t>Apple</w:t>
            </w:r>
          </w:p>
        </w:tc>
      </w:tr>
      <w:tr w:rsidR="00A74CA8" w:rsidRPr="00831AEA" w:rsidTr="00F0375D">
        <w:tc>
          <w:tcPr>
            <w:tcW w:w="2415" w:type="dxa"/>
          </w:tcPr>
          <w:p w:rsidR="00A74CA8" w:rsidRPr="000975DA" w:rsidRDefault="00A74CA8" w:rsidP="004B6C08">
            <w:pPr>
              <w:keepNext/>
              <w:ind w:left="270" w:hanging="270"/>
            </w:pPr>
            <w:r>
              <w:t>Jerry Thrasher</w:t>
            </w:r>
          </w:p>
        </w:tc>
        <w:tc>
          <w:tcPr>
            <w:tcW w:w="2435" w:type="dxa"/>
          </w:tcPr>
          <w:p w:rsidR="00A74CA8" w:rsidRPr="000975DA" w:rsidRDefault="00A74CA8" w:rsidP="00AC086D">
            <w:pPr>
              <w:keepNext/>
              <w:ind w:left="253" w:hanging="253"/>
            </w:pPr>
            <w:r>
              <w:t>Lexmark</w:t>
            </w:r>
          </w:p>
        </w:tc>
      </w:tr>
      <w:tr w:rsidR="00FB6BEE" w:rsidRPr="00831AEA" w:rsidTr="00F0375D">
        <w:tc>
          <w:tcPr>
            <w:tcW w:w="2415" w:type="dxa"/>
          </w:tcPr>
          <w:p w:rsidR="00FB6BEE" w:rsidRPr="000975DA" w:rsidRDefault="00FB6BEE" w:rsidP="004B6C08">
            <w:pPr>
              <w:keepNext/>
              <w:ind w:left="270" w:hanging="270"/>
            </w:pPr>
            <w:r w:rsidRPr="000975DA">
              <w:t>Bill Wagner</w:t>
            </w:r>
          </w:p>
        </w:tc>
        <w:tc>
          <w:tcPr>
            <w:tcW w:w="2435" w:type="dxa"/>
          </w:tcPr>
          <w:p w:rsidR="00FB6BEE" w:rsidRPr="000975DA" w:rsidRDefault="00FB6BEE" w:rsidP="00AC086D">
            <w:pPr>
              <w:keepNext/>
              <w:ind w:left="253" w:hanging="253"/>
            </w:pPr>
            <w:r w:rsidRPr="000975DA">
              <w:t>TIC</w:t>
            </w:r>
          </w:p>
        </w:tc>
      </w:tr>
      <w:tr w:rsidR="00D1630B" w:rsidRPr="00831AEA" w:rsidTr="00FB6BEE">
        <w:trPr>
          <w:trHeight w:val="225"/>
        </w:trPr>
        <w:tc>
          <w:tcPr>
            <w:tcW w:w="2415" w:type="dxa"/>
          </w:tcPr>
          <w:p w:rsidR="00D1630B" w:rsidRPr="000975DA" w:rsidRDefault="00D1630B" w:rsidP="004B6C08">
            <w:pPr>
              <w:keepNext/>
              <w:ind w:left="270" w:hanging="270"/>
            </w:pPr>
            <w:r>
              <w:t>Dave Whitehead</w:t>
            </w:r>
          </w:p>
        </w:tc>
        <w:tc>
          <w:tcPr>
            <w:tcW w:w="2435" w:type="dxa"/>
          </w:tcPr>
          <w:p w:rsidR="00D1630B" w:rsidRPr="000975DA" w:rsidRDefault="00D1630B" w:rsidP="00FB6BEE">
            <w:pPr>
              <w:keepNext/>
              <w:ind w:left="253" w:hanging="253"/>
            </w:pPr>
            <w:r>
              <w:t>independent</w:t>
            </w:r>
          </w:p>
        </w:tc>
      </w:tr>
      <w:tr w:rsidR="00663221" w:rsidRPr="00831AEA" w:rsidTr="00FB6BEE">
        <w:trPr>
          <w:trHeight w:val="225"/>
        </w:trPr>
        <w:tc>
          <w:tcPr>
            <w:tcW w:w="2415" w:type="dxa"/>
          </w:tcPr>
          <w:p w:rsidR="00663221" w:rsidRPr="000975DA" w:rsidRDefault="00663221" w:rsidP="004B6C08">
            <w:pPr>
              <w:keepNext/>
              <w:ind w:left="270" w:hanging="270"/>
            </w:pPr>
            <w:r w:rsidRPr="000975DA">
              <w:t xml:space="preserve">Rick </w:t>
            </w:r>
            <w:proofErr w:type="spellStart"/>
            <w:r w:rsidRPr="000975DA">
              <w:t>Yardumian</w:t>
            </w:r>
            <w:proofErr w:type="spellEnd"/>
          </w:p>
        </w:tc>
        <w:tc>
          <w:tcPr>
            <w:tcW w:w="2435" w:type="dxa"/>
          </w:tcPr>
          <w:p w:rsidR="00AC086D" w:rsidRPr="000975DA" w:rsidRDefault="00663221" w:rsidP="00FB6BEE">
            <w:pPr>
              <w:keepNext/>
              <w:ind w:left="253" w:hanging="253"/>
            </w:pPr>
            <w:r w:rsidRPr="000975DA">
              <w:t>Canon</w:t>
            </w:r>
          </w:p>
        </w:tc>
      </w:tr>
    </w:tbl>
    <w:bookmarkEnd w:id="0"/>
    <w:p w:rsidR="009D3ECA" w:rsidRDefault="009D3ECA" w:rsidP="009D3ECA">
      <w:r>
        <w:tab/>
        <w:t xml:space="preserve">* </w:t>
      </w:r>
      <w:proofErr w:type="gramStart"/>
      <w:r>
        <w:t>by</w:t>
      </w:r>
      <w:proofErr w:type="gramEnd"/>
      <w:r>
        <w:t xml:space="preserve"> telephone/LiveMeeting</w:t>
      </w:r>
    </w:p>
    <w:p w:rsidR="00F0375D" w:rsidRPr="005479BC" w:rsidRDefault="00F0375D" w:rsidP="00F0375D">
      <w:pPr>
        <w:pStyle w:val="Heading1"/>
      </w:pPr>
      <w:r w:rsidRPr="005479BC">
        <w:t>Agenda</w:t>
      </w:r>
    </w:p>
    <w:p w:rsidR="00F0375D" w:rsidRDefault="006627C4" w:rsidP="004B6C08">
      <w:r>
        <w:t>Joe Murdock</w:t>
      </w:r>
      <w:r w:rsidR="004B6C08">
        <w:t xml:space="preserve"> </w:t>
      </w:r>
      <w:r w:rsidR="00F0375D" w:rsidRPr="00831AEA">
        <w:t xml:space="preserve">opened the IDS </w:t>
      </w:r>
      <w:r w:rsidR="003616B6">
        <w:t>meeting</w:t>
      </w:r>
      <w:r w:rsidR="00F0375D" w:rsidRPr="00831AEA">
        <w:t xml:space="preserve"> and provided the planned agenda topics:</w:t>
      </w:r>
    </w:p>
    <w:p w:rsidR="00F100FA" w:rsidRDefault="00F100FA" w:rsidP="004B6C08"/>
    <w:p w:rsidR="00F100FA" w:rsidRDefault="00F100FA" w:rsidP="00F100FA">
      <w:r>
        <w:t>09:00 – 09:15</w:t>
      </w:r>
      <w:r>
        <w:tab/>
        <w:t>Administrative Tasks</w:t>
      </w:r>
    </w:p>
    <w:p w:rsidR="00F100FA" w:rsidRDefault="00F100FA" w:rsidP="00F100FA">
      <w:r>
        <w:t>09:15 – 09:30</w:t>
      </w:r>
      <w:r>
        <w:tab/>
        <w:t>Review action items</w:t>
      </w:r>
    </w:p>
    <w:p w:rsidR="00F100FA" w:rsidRDefault="00F100FA" w:rsidP="00F100FA">
      <w:r>
        <w:t>09:30 – 09:45</w:t>
      </w:r>
      <w:r>
        <w:tab/>
        <w:t>Document status and Review</w:t>
      </w:r>
    </w:p>
    <w:p w:rsidR="00F100FA" w:rsidRDefault="00F100FA" w:rsidP="00F100FA">
      <w:r>
        <w:t>09:45 – 10:00</w:t>
      </w:r>
      <w:r>
        <w:tab/>
        <w:t>NEA and TCG Updates</w:t>
      </w:r>
    </w:p>
    <w:p w:rsidR="00F100FA" w:rsidRDefault="00F100FA" w:rsidP="00F100FA">
      <w:r>
        <w:t>10:00 – 10:30</w:t>
      </w:r>
      <w:r>
        <w:tab/>
        <w:t>Supporting Documents for Common Criteria Evaluation</w:t>
      </w:r>
    </w:p>
    <w:p w:rsidR="00F100FA" w:rsidRDefault="00F100FA" w:rsidP="00F100FA">
      <w:r>
        <w:t>10:30 – 10:45</w:t>
      </w:r>
      <w:r>
        <w:tab/>
        <w:t>Break</w:t>
      </w:r>
    </w:p>
    <w:p w:rsidR="00F100FA" w:rsidRDefault="00F100FA" w:rsidP="00F100FA">
      <w:r>
        <w:t>10:45 – 11:15</w:t>
      </w:r>
      <w:r>
        <w:tab/>
        <w:t>Supporting Documents for Common Criteria Evaluation (continued)</w:t>
      </w:r>
    </w:p>
    <w:p w:rsidR="00F100FA" w:rsidRDefault="00F100FA" w:rsidP="00F100FA">
      <w:r>
        <w:t>11:15 – 12:00</w:t>
      </w:r>
      <w:r>
        <w:tab/>
        <w:t>Identification and Authentication discussion</w:t>
      </w:r>
    </w:p>
    <w:p w:rsidR="00F100FA" w:rsidRDefault="00F100FA" w:rsidP="00F100FA">
      <w:r>
        <w:t>12:00 – 13:15</w:t>
      </w:r>
      <w:r>
        <w:tab/>
        <w:t>Lunch</w:t>
      </w:r>
    </w:p>
    <w:p w:rsidR="00F100FA" w:rsidRDefault="00F100FA" w:rsidP="00F100FA">
      <w:r>
        <w:t>13:15 – 14:00</w:t>
      </w:r>
      <w:r>
        <w:tab/>
        <w:t xml:space="preserve">Authorization Framework discussion </w:t>
      </w:r>
    </w:p>
    <w:p w:rsidR="00137AAA" w:rsidRDefault="00F100FA" w:rsidP="00F100FA">
      <w:r>
        <w:t>14:00 – 14:15</w:t>
      </w:r>
      <w:r>
        <w:tab/>
        <w:t>Wrap up and adjournment</w:t>
      </w:r>
    </w:p>
    <w:p w:rsidR="009D3ECA" w:rsidRDefault="009D3ECA" w:rsidP="00F100FA"/>
    <w:p w:rsidR="009D3ECA" w:rsidRDefault="009D3ECA" w:rsidP="00F100FA">
      <w:r>
        <w:t>(The group decided to work through lunch and wrap up earlier than scheduled)</w:t>
      </w:r>
    </w:p>
    <w:p w:rsidR="00F0375D" w:rsidRPr="00831AEA" w:rsidRDefault="00F0375D" w:rsidP="00F0375D">
      <w:pPr>
        <w:pStyle w:val="Heading1"/>
      </w:pPr>
      <w:r w:rsidRPr="00831AEA">
        <w:t>Minutes Taker</w:t>
      </w:r>
    </w:p>
    <w:p w:rsidR="00244183" w:rsidRDefault="004B6C08" w:rsidP="00F0375D">
      <w:r>
        <w:t>Brian Smithson</w:t>
      </w:r>
    </w:p>
    <w:p w:rsidR="00F0375D" w:rsidRPr="00831AEA" w:rsidRDefault="00F0375D" w:rsidP="00F0375D">
      <w:pPr>
        <w:pStyle w:val="Heading1"/>
      </w:pPr>
      <w:r w:rsidRPr="00831AEA">
        <w:t>PWG Operational Policy</w:t>
      </w:r>
    </w:p>
    <w:p w:rsidR="00F0375D" w:rsidRPr="00831AEA" w:rsidRDefault="00F0375D" w:rsidP="00F0375D">
      <w:r w:rsidRPr="00831AEA">
        <w:t>It was noted that all attendees should be aware that the meeting is conducted under the PWG Membership and Intellectual Property rules. There were no objections.</w:t>
      </w:r>
    </w:p>
    <w:p w:rsidR="00F0375D" w:rsidRPr="00831AEA" w:rsidRDefault="00F0375D" w:rsidP="00F0375D">
      <w:pPr>
        <w:pStyle w:val="Heading1"/>
      </w:pPr>
      <w:r w:rsidRPr="00831AEA">
        <w:lastRenderedPageBreak/>
        <w:t xml:space="preserve">Approve Minutes from </w:t>
      </w:r>
      <w:r w:rsidR="009569AB">
        <w:t>previous meeting</w:t>
      </w:r>
    </w:p>
    <w:p w:rsidR="00AC086D" w:rsidRDefault="00D357CD" w:rsidP="00F0375D">
      <w:hyperlink r:id="rId8" w:history="1">
        <w:r w:rsidRPr="00A1602C">
          <w:rPr>
            <w:rStyle w:val="Hyperlink"/>
            <w:rFonts w:ascii="Times New Roman" w:hAnsi="Times New Roman" w:cs="Times New Roman"/>
            <w:sz w:val="24"/>
            <w:szCs w:val="24"/>
          </w:rPr>
          <w:t>ftp://ftp.pwg.org/pub/pwg/ids/minutes/IDS-call-minutes-20101014.pdf</w:t>
        </w:r>
      </w:hyperlink>
    </w:p>
    <w:p w:rsidR="0030798F" w:rsidRDefault="0030798F" w:rsidP="00F0375D"/>
    <w:p w:rsidR="00F0375D" w:rsidRDefault="00F0375D" w:rsidP="00F0375D">
      <w:r w:rsidRPr="00831AEA">
        <w:t>There were no objections to the Minutes.</w:t>
      </w:r>
    </w:p>
    <w:p w:rsidR="00F0375D" w:rsidRPr="00831AEA" w:rsidRDefault="00F0375D" w:rsidP="00F0375D">
      <w:pPr>
        <w:pStyle w:val="Heading1"/>
      </w:pPr>
      <w:r w:rsidRPr="00831AEA">
        <w:t>Review Action Items</w:t>
      </w:r>
    </w:p>
    <w:p w:rsidR="00F0375D" w:rsidRDefault="00F0375D" w:rsidP="00F0375D">
      <w:pPr>
        <w:keepNext/>
      </w:pPr>
      <w:r w:rsidRPr="005479BC">
        <w:t xml:space="preserve">NOTE:  The </w:t>
      </w:r>
      <w:r w:rsidR="00F01007">
        <w:t>most recent</w:t>
      </w:r>
      <w:r w:rsidRPr="005479BC">
        <w:t xml:space="preserve"> Action Item spreadsheet is available at:  </w:t>
      </w:r>
      <w:hyperlink r:id="rId9" w:history="1">
        <w:r w:rsidRPr="005479BC">
          <w:rPr>
            <w:rStyle w:val="Hyperlink"/>
          </w:rPr>
          <w:t>ftp://ftp.pwg.org/pub/pwg/ids/ActionItems/</w:t>
        </w:r>
      </w:hyperlink>
      <w:r w:rsidRPr="005479BC">
        <w:t xml:space="preserve"> </w:t>
      </w:r>
      <w:r w:rsidR="00F01007">
        <w:t>.</w:t>
      </w:r>
    </w:p>
    <w:p w:rsidR="00F01007" w:rsidRDefault="00F01007" w:rsidP="00F0375D">
      <w:pPr>
        <w:keepNext/>
      </w:pPr>
      <w:r>
        <w:t xml:space="preserve">Changes made during this meeting are indicated by </w:t>
      </w:r>
      <w:r w:rsidRPr="00F01007">
        <w:rPr>
          <w:color w:val="FF0000"/>
        </w:rPr>
        <w:t>red text</w:t>
      </w:r>
      <w:r>
        <w:t>.</w:t>
      </w:r>
    </w:p>
    <w:p w:rsidR="00742E62" w:rsidRDefault="00742E62" w:rsidP="00F0375D">
      <w:pPr>
        <w:keepNext/>
      </w:pPr>
    </w:p>
    <w:p w:rsidR="00E975AF" w:rsidRPr="00831AEA" w:rsidRDefault="00E975AF" w:rsidP="00E975AF">
      <w:pPr>
        <w:pStyle w:val="ActionItem"/>
      </w:pPr>
      <w:r w:rsidRPr="00831AEA">
        <w:t>AI</w:t>
      </w:r>
      <w:r>
        <w:t xml:space="preserve"> 033:</w:t>
      </w:r>
      <w:r w:rsidRPr="00831AEA">
        <w:tab/>
        <w:t xml:space="preserve">Randy </w:t>
      </w:r>
      <w:r>
        <w:t xml:space="preserve">Turner </w:t>
      </w:r>
      <w:r w:rsidRPr="00831AEA">
        <w:t>will contact Symantec (when appropriate) to encourage discussion with the PWG about a SHV.</w:t>
      </w:r>
    </w:p>
    <w:p w:rsidR="00E975AF" w:rsidRPr="00923B87" w:rsidRDefault="00663221" w:rsidP="00E975AF">
      <w:pPr>
        <w:pStyle w:val="ActionItemStatus"/>
        <w:rPr>
          <w:b/>
          <w:bCs/>
        </w:rPr>
      </w:pPr>
      <w:r w:rsidRPr="00923B87">
        <w:rPr>
          <w:b/>
          <w:bCs/>
        </w:rPr>
        <w:t>OPEN</w:t>
      </w:r>
    </w:p>
    <w:p w:rsidR="00E975AF" w:rsidRPr="00831AEA" w:rsidRDefault="00E975AF" w:rsidP="00E975AF"/>
    <w:p w:rsidR="00E975AF" w:rsidRPr="00831AEA" w:rsidRDefault="00E975AF" w:rsidP="00E975AF">
      <w:pPr>
        <w:pStyle w:val="ActionItem"/>
      </w:pPr>
      <w:r>
        <w:t>AI 034:</w:t>
      </w:r>
      <w:r>
        <w:tab/>
      </w:r>
      <w:r w:rsidRPr="00831AEA">
        <w:t xml:space="preserve">Randy </w:t>
      </w:r>
      <w:r>
        <w:t xml:space="preserve">Turner </w:t>
      </w:r>
      <w:r w:rsidRPr="00831AEA">
        <w:t>will investigate Symantec’s products and their method</w:t>
      </w:r>
      <w:r>
        <w:t>(</w:t>
      </w:r>
      <w:r w:rsidRPr="00831AEA">
        <w:t>s</w:t>
      </w:r>
      <w:r>
        <w:t>)</w:t>
      </w:r>
      <w:r w:rsidRPr="00831AEA">
        <w:t xml:space="preserve"> </w:t>
      </w:r>
      <w:r>
        <w:t>to</w:t>
      </w:r>
      <w:r w:rsidRPr="00831AEA">
        <w:t xml:space="preserve"> </w:t>
      </w:r>
      <w:r>
        <w:t>“remediat</w:t>
      </w:r>
      <w:r w:rsidRPr="00831AEA">
        <w:t>e</w:t>
      </w:r>
      <w:r>
        <w:t xml:space="preserve"> noncompliant endpoints</w:t>
      </w:r>
      <w:r w:rsidRPr="00831AEA">
        <w:t>.</w:t>
      </w:r>
      <w:r>
        <w:t>”</w:t>
      </w:r>
      <w:r w:rsidRPr="00831AEA">
        <w:t xml:space="preserve"> </w:t>
      </w:r>
    </w:p>
    <w:p w:rsidR="00497137" w:rsidRPr="00F01007" w:rsidRDefault="00497137" w:rsidP="00497137">
      <w:pPr>
        <w:pStyle w:val="ActionItemStatus"/>
        <w:rPr>
          <w:b/>
          <w:bCs/>
        </w:rPr>
      </w:pPr>
      <w:r w:rsidRPr="00F01007">
        <w:rPr>
          <w:b/>
          <w:bCs/>
        </w:rPr>
        <w:t>OPEN</w:t>
      </w:r>
    </w:p>
    <w:p w:rsidR="005D567F" w:rsidRPr="00831AEA" w:rsidRDefault="005D567F" w:rsidP="005D567F">
      <w:pPr>
        <w:pStyle w:val="ActionItemStatus"/>
        <w:numPr>
          <w:ilvl w:val="0"/>
          <w:numId w:val="0"/>
        </w:numPr>
        <w:ind w:left="720"/>
        <w:rPr>
          <w:b/>
          <w:bCs/>
          <w:color w:val="FF0000"/>
        </w:rPr>
      </w:pPr>
    </w:p>
    <w:p w:rsidR="007162F7" w:rsidRPr="00831AEA" w:rsidRDefault="007162F7" w:rsidP="007162F7">
      <w:pPr>
        <w:pStyle w:val="ActionItem"/>
      </w:pPr>
      <w:r>
        <w:t>AI 044:</w:t>
      </w:r>
      <w:r>
        <w:tab/>
        <w:t>(For NEA Binding) Recast the NEA Binding document as a TCG TNC Binding document</w:t>
      </w:r>
      <w:r w:rsidRPr="00385EFC">
        <w:t>.</w:t>
      </w:r>
    </w:p>
    <w:p w:rsidR="00B169AC" w:rsidRPr="00D357CD" w:rsidRDefault="007162F7" w:rsidP="00B169AC">
      <w:pPr>
        <w:pStyle w:val="ActionItemStatus"/>
      </w:pPr>
      <w:r w:rsidRPr="00F01007">
        <w:rPr>
          <w:b/>
          <w:bCs/>
        </w:rPr>
        <w:t xml:space="preserve">OPEN, </w:t>
      </w:r>
      <w:r w:rsidR="00355E09" w:rsidRPr="00D357CD">
        <w:rPr>
          <w:b/>
          <w:bCs/>
        </w:rPr>
        <w:t>Jerry Thrasher</w:t>
      </w:r>
      <w:r w:rsidR="00D1630B" w:rsidRPr="00D357CD">
        <w:rPr>
          <w:b/>
          <w:bCs/>
        </w:rPr>
        <w:t>, Ira McDonald,</w:t>
      </w:r>
      <w:r w:rsidR="00355E09" w:rsidRPr="00D357CD">
        <w:rPr>
          <w:b/>
          <w:bCs/>
        </w:rPr>
        <w:t xml:space="preserve"> and Brian Smithson</w:t>
      </w:r>
    </w:p>
    <w:p w:rsidR="001244CA" w:rsidRPr="001244CA" w:rsidRDefault="00D357CD" w:rsidP="00D357CD">
      <w:pPr>
        <w:pStyle w:val="ActionItemStatus"/>
        <w:numPr>
          <w:ilvl w:val="0"/>
          <w:numId w:val="0"/>
        </w:numPr>
        <w:tabs>
          <w:tab w:val="left" w:pos="2370"/>
        </w:tabs>
        <w:ind w:left="1080"/>
        <w:rPr>
          <w:bCs/>
          <w:i w:val="0"/>
        </w:rPr>
      </w:pPr>
      <w:r>
        <w:rPr>
          <w:bCs/>
          <w:i w:val="0"/>
        </w:rPr>
        <w:tab/>
      </w:r>
    </w:p>
    <w:p w:rsidR="00090A6C" w:rsidRPr="00831AEA" w:rsidRDefault="00090A6C" w:rsidP="00090A6C">
      <w:pPr>
        <w:pStyle w:val="ActionItem"/>
      </w:pPr>
      <w:r>
        <w:t>AI 053:</w:t>
      </w:r>
      <w:r>
        <w:tab/>
      </w:r>
      <w:r w:rsidR="00552F11" w:rsidRPr="00D357CD">
        <w:rPr>
          <w:bCs/>
        </w:rPr>
        <w:t>Write an MPSA newsletter article for publication in November</w:t>
      </w:r>
    </w:p>
    <w:p w:rsidR="009A751E" w:rsidRPr="00D357CD" w:rsidRDefault="00090A6C" w:rsidP="00D357CD">
      <w:pPr>
        <w:pStyle w:val="ActionItemStatus"/>
        <w:rPr>
          <w:b/>
          <w:bCs/>
        </w:rPr>
      </w:pPr>
      <w:r w:rsidRPr="00F01007">
        <w:rPr>
          <w:b/>
          <w:bCs/>
        </w:rPr>
        <w:t>OPEN</w:t>
      </w:r>
      <w:r w:rsidRPr="00923B87">
        <w:rPr>
          <w:b/>
          <w:bCs/>
        </w:rPr>
        <w:t xml:space="preserve">, </w:t>
      </w:r>
      <w:r>
        <w:rPr>
          <w:b/>
          <w:bCs/>
        </w:rPr>
        <w:t xml:space="preserve">Joe Murdock </w:t>
      </w:r>
    </w:p>
    <w:p w:rsidR="00D357CD" w:rsidRPr="009A751E" w:rsidRDefault="00D357CD" w:rsidP="00D357CD">
      <w:pPr>
        <w:pStyle w:val="ActionItemStatus"/>
        <w:numPr>
          <w:ilvl w:val="0"/>
          <w:numId w:val="0"/>
        </w:numPr>
        <w:ind w:left="1080"/>
        <w:rPr>
          <w:b/>
          <w:bCs/>
        </w:rPr>
      </w:pPr>
    </w:p>
    <w:p w:rsidR="009A751E" w:rsidRPr="00831AEA" w:rsidRDefault="009A751E" w:rsidP="009A751E">
      <w:pPr>
        <w:pStyle w:val="ActionItem"/>
      </w:pPr>
      <w:r>
        <w:t>AI 058:</w:t>
      </w:r>
      <w:r>
        <w:tab/>
      </w:r>
      <w:r w:rsidRPr="009C346B">
        <w:t>Create a first draft SCCM binding spec based on the NAP binding spec</w:t>
      </w:r>
    </w:p>
    <w:p w:rsidR="009A751E" w:rsidRPr="00F01007" w:rsidRDefault="00444F96" w:rsidP="009A751E">
      <w:pPr>
        <w:pStyle w:val="ActionItemStatus"/>
        <w:rPr>
          <w:b/>
          <w:bCs/>
        </w:rPr>
      </w:pPr>
      <w:r w:rsidRPr="00355E09">
        <w:rPr>
          <w:b/>
          <w:bCs/>
        </w:rPr>
        <w:t>ON HOLD</w:t>
      </w:r>
      <w:r w:rsidR="009A751E" w:rsidRPr="00923B87">
        <w:rPr>
          <w:b/>
          <w:bCs/>
        </w:rPr>
        <w:t xml:space="preserve">, </w:t>
      </w:r>
      <w:r w:rsidR="009A751E">
        <w:rPr>
          <w:b/>
          <w:bCs/>
        </w:rPr>
        <w:t>Joe Murdock and Ira McDonald</w:t>
      </w:r>
    </w:p>
    <w:p w:rsidR="00444F96" w:rsidRPr="00355E09" w:rsidRDefault="00444F96" w:rsidP="00444F96">
      <w:pPr>
        <w:pStyle w:val="ActionItemStatus"/>
        <w:numPr>
          <w:ilvl w:val="0"/>
          <w:numId w:val="0"/>
        </w:numPr>
        <w:ind w:left="720" w:firstLine="360"/>
        <w:rPr>
          <w:bCs/>
          <w:i w:val="0"/>
        </w:rPr>
      </w:pPr>
      <w:r w:rsidRPr="00355E09">
        <w:rPr>
          <w:bCs/>
          <w:i w:val="0"/>
        </w:rPr>
        <w:t>Due to priorities, this activity is put on hold.</w:t>
      </w:r>
    </w:p>
    <w:p w:rsidR="009A751E" w:rsidRDefault="009A751E" w:rsidP="009A751E">
      <w:pPr>
        <w:pStyle w:val="ActionItemStatus"/>
        <w:numPr>
          <w:ilvl w:val="0"/>
          <w:numId w:val="0"/>
        </w:numPr>
        <w:ind w:left="1080" w:hanging="360"/>
        <w:rPr>
          <w:b/>
          <w:bCs/>
        </w:rPr>
      </w:pPr>
    </w:p>
    <w:p w:rsidR="009A751E" w:rsidRPr="00831AEA" w:rsidRDefault="009A751E" w:rsidP="009A751E">
      <w:pPr>
        <w:pStyle w:val="ActionItem"/>
      </w:pPr>
      <w:r>
        <w:t>AI 060:</w:t>
      </w:r>
      <w:r>
        <w:tab/>
      </w:r>
      <w:r w:rsidRPr="00904986">
        <w:t>First draft of potential resource predicate values</w:t>
      </w:r>
    </w:p>
    <w:p w:rsidR="009A751E" w:rsidRDefault="00AB2680" w:rsidP="009A751E">
      <w:pPr>
        <w:pStyle w:val="ActionItemStatus"/>
        <w:rPr>
          <w:b/>
          <w:bCs/>
        </w:rPr>
      </w:pPr>
      <w:r>
        <w:rPr>
          <w:b/>
          <w:bCs/>
        </w:rPr>
        <w:t>PARTIAL</w:t>
      </w:r>
      <w:r w:rsidR="009A751E" w:rsidRPr="00923B87">
        <w:rPr>
          <w:b/>
          <w:bCs/>
        </w:rPr>
        <w:t xml:space="preserve">, </w:t>
      </w:r>
      <w:r w:rsidR="009A751E">
        <w:rPr>
          <w:b/>
          <w:bCs/>
        </w:rPr>
        <w:t>Joe Murdock</w:t>
      </w:r>
    </w:p>
    <w:p w:rsidR="00444F96" w:rsidRDefault="00444F96" w:rsidP="00444F96">
      <w:pPr>
        <w:pStyle w:val="ActionItemStatus"/>
        <w:numPr>
          <w:ilvl w:val="0"/>
          <w:numId w:val="0"/>
        </w:numPr>
        <w:ind w:left="1080" w:hanging="360"/>
        <w:rPr>
          <w:b/>
          <w:bCs/>
        </w:rPr>
      </w:pPr>
    </w:p>
    <w:p w:rsidR="00444F96" w:rsidRPr="00831AEA" w:rsidRDefault="00444F96" w:rsidP="00444F96">
      <w:pPr>
        <w:pStyle w:val="ActionItem"/>
      </w:pPr>
      <w:r>
        <w:t>AI 063:</w:t>
      </w:r>
      <w:r>
        <w:tab/>
      </w:r>
      <w:r w:rsidRPr="00444F96">
        <w:t>Add the plan to a new section of the PWG wiki</w:t>
      </w:r>
    </w:p>
    <w:p w:rsidR="00444F96" w:rsidRPr="00F01007" w:rsidRDefault="00444F96" w:rsidP="00444F96">
      <w:pPr>
        <w:pStyle w:val="ActionItemStatus"/>
        <w:rPr>
          <w:b/>
          <w:bCs/>
        </w:rPr>
      </w:pPr>
      <w:r w:rsidRPr="00355E09">
        <w:rPr>
          <w:b/>
          <w:bCs/>
        </w:rPr>
        <w:t>PARTIAL</w:t>
      </w:r>
      <w:r w:rsidRPr="00923B87">
        <w:rPr>
          <w:b/>
          <w:bCs/>
        </w:rPr>
        <w:t xml:space="preserve">, </w:t>
      </w:r>
      <w:r>
        <w:rPr>
          <w:b/>
          <w:bCs/>
        </w:rPr>
        <w:t>Bill Wagner</w:t>
      </w:r>
    </w:p>
    <w:p w:rsidR="00444F96" w:rsidRPr="00355E09" w:rsidRDefault="00444F96" w:rsidP="00444F96">
      <w:pPr>
        <w:pStyle w:val="ActionItemStatus"/>
        <w:numPr>
          <w:ilvl w:val="0"/>
          <w:numId w:val="0"/>
        </w:numPr>
        <w:ind w:left="1080"/>
        <w:rPr>
          <w:bCs/>
          <w:i w:val="0"/>
        </w:rPr>
      </w:pPr>
      <w:r w:rsidRPr="00355E09">
        <w:rPr>
          <w:bCs/>
          <w:i w:val="0"/>
        </w:rPr>
        <w:t>Intro page has been done, but not linked to main page. Will add plan and then link it to the main page.</w:t>
      </w:r>
    </w:p>
    <w:p w:rsidR="00355E09" w:rsidRDefault="00355E09" w:rsidP="00355E09">
      <w:pPr>
        <w:pStyle w:val="ActionItemStatus"/>
        <w:numPr>
          <w:ilvl w:val="0"/>
          <w:numId w:val="0"/>
        </w:numPr>
        <w:ind w:left="1080" w:hanging="360"/>
        <w:rPr>
          <w:b/>
          <w:bCs/>
        </w:rPr>
      </w:pPr>
    </w:p>
    <w:p w:rsidR="00355E09" w:rsidRPr="00831AEA" w:rsidRDefault="00355E09" w:rsidP="00355E09">
      <w:pPr>
        <w:pStyle w:val="ActionItem"/>
      </w:pPr>
      <w:r>
        <w:t>AI 064:</w:t>
      </w:r>
      <w:r>
        <w:tab/>
      </w:r>
      <w:r w:rsidRPr="00F85F97">
        <w:t>Outline an overview of IA&amp;A</w:t>
      </w:r>
    </w:p>
    <w:p w:rsidR="00355E09" w:rsidRPr="00F85F97" w:rsidRDefault="00AB2680" w:rsidP="00355E09">
      <w:pPr>
        <w:pStyle w:val="ActionItemStatus"/>
        <w:rPr>
          <w:b/>
          <w:bCs/>
        </w:rPr>
      </w:pPr>
      <w:r>
        <w:rPr>
          <w:b/>
          <w:bCs/>
        </w:rPr>
        <w:t>COMPLETE</w:t>
      </w:r>
      <w:r w:rsidR="00355E09" w:rsidRPr="00F85F97">
        <w:rPr>
          <w:b/>
          <w:bCs/>
        </w:rPr>
        <w:t>, Joe Murdock</w:t>
      </w:r>
    </w:p>
    <w:p w:rsidR="00355E09" w:rsidRPr="00444F96" w:rsidRDefault="00AB2680" w:rsidP="00444F96">
      <w:pPr>
        <w:pStyle w:val="ActionItemStatus"/>
        <w:numPr>
          <w:ilvl w:val="0"/>
          <w:numId w:val="0"/>
        </w:numPr>
        <w:ind w:left="1080"/>
        <w:rPr>
          <w:bCs/>
          <w:i w:val="0"/>
        </w:rPr>
      </w:pPr>
      <w:proofErr w:type="gramStart"/>
      <w:r w:rsidRPr="00AB2680">
        <w:rPr>
          <w:bCs/>
          <w:i w:val="0"/>
          <w:color w:val="FF0000"/>
        </w:rPr>
        <w:t>Reviewed in</w:t>
      </w:r>
      <w:r w:rsidR="00D1630B" w:rsidRPr="00AB2680">
        <w:rPr>
          <w:bCs/>
          <w:i w:val="0"/>
          <w:color w:val="FF0000"/>
        </w:rPr>
        <w:t xml:space="preserve"> th</w:t>
      </w:r>
      <w:r w:rsidRPr="00AB2680">
        <w:rPr>
          <w:bCs/>
          <w:i w:val="0"/>
          <w:color w:val="FF0000"/>
        </w:rPr>
        <w:t>is</w:t>
      </w:r>
      <w:r w:rsidR="00D1630B">
        <w:rPr>
          <w:bCs/>
          <w:i w:val="0"/>
        </w:rPr>
        <w:t xml:space="preserve"> F2F.</w:t>
      </w:r>
      <w:proofErr w:type="gramEnd"/>
    </w:p>
    <w:p w:rsidR="00444F96" w:rsidRDefault="00AB2680" w:rsidP="00F0375D">
      <w:pPr>
        <w:pStyle w:val="Heading1"/>
      </w:pPr>
      <w:r>
        <w:t>Document Status</w:t>
      </w:r>
    </w:p>
    <w:p w:rsidR="00F100FA" w:rsidRDefault="00F100FA" w:rsidP="00F100FA">
      <w:r>
        <w:t>HCD-Assessment-Attributes</w:t>
      </w:r>
    </w:p>
    <w:p w:rsidR="00F100FA" w:rsidRDefault="00F100FA" w:rsidP="00F100FA">
      <w:pPr>
        <w:pStyle w:val="ListParagraph"/>
        <w:numPr>
          <w:ilvl w:val="0"/>
          <w:numId w:val="25"/>
        </w:numPr>
      </w:pPr>
      <w:hyperlink r:id="rId10" w:history="1">
        <w:r w:rsidRPr="00A1602C">
          <w:rPr>
            <w:rStyle w:val="Hyperlink"/>
            <w:rFonts w:ascii="Times New Roman" w:hAnsi="Times New Roman" w:cs="Times New Roman"/>
            <w:sz w:val="24"/>
            <w:szCs w:val="24"/>
          </w:rPr>
          <w:t>ftp://ftp.pwg.org/pub/pwg/ids/wd/wd-idsattributes10-20100930.pdf</w:t>
        </w:r>
      </w:hyperlink>
      <w:r>
        <w:t xml:space="preserve"> </w:t>
      </w:r>
    </w:p>
    <w:p w:rsidR="00F100FA" w:rsidRDefault="00F100FA" w:rsidP="00F100FA">
      <w:pPr>
        <w:pStyle w:val="ListParagraph"/>
        <w:numPr>
          <w:ilvl w:val="0"/>
          <w:numId w:val="25"/>
        </w:numPr>
      </w:pPr>
      <w:r>
        <w:t>Stable (needs a binding prototype)</w:t>
      </w:r>
    </w:p>
    <w:p w:rsidR="009D3ECA" w:rsidRDefault="009D3ECA" w:rsidP="00F100FA"/>
    <w:p w:rsidR="00F100FA" w:rsidRDefault="00F100FA" w:rsidP="00F100FA">
      <w:r>
        <w:t>HCD-NAP Binding</w:t>
      </w:r>
    </w:p>
    <w:p w:rsidR="00F100FA" w:rsidRDefault="00F100FA" w:rsidP="00F100FA">
      <w:pPr>
        <w:pStyle w:val="ListParagraph"/>
        <w:numPr>
          <w:ilvl w:val="0"/>
          <w:numId w:val="25"/>
        </w:numPr>
      </w:pPr>
      <w:hyperlink r:id="rId11" w:history="1">
        <w:r w:rsidRPr="00A1602C">
          <w:rPr>
            <w:rStyle w:val="Hyperlink"/>
            <w:rFonts w:ascii="Times New Roman" w:hAnsi="Times New Roman" w:cs="Times New Roman"/>
            <w:sz w:val="24"/>
            <w:szCs w:val="24"/>
          </w:rPr>
          <w:t>ftp://ftp.pwg.org/pub/pwg/ids/wd/wd-ids-napsoh10-20100930.pdf</w:t>
        </w:r>
      </w:hyperlink>
    </w:p>
    <w:p w:rsidR="00F100FA" w:rsidRDefault="00F100FA" w:rsidP="00F100FA">
      <w:pPr>
        <w:pStyle w:val="ListParagraph"/>
        <w:numPr>
          <w:ilvl w:val="0"/>
          <w:numId w:val="25"/>
        </w:numPr>
      </w:pPr>
      <w:r>
        <w:t>Stable</w:t>
      </w:r>
    </w:p>
    <w:p w:rsidR="009D3ECA" w:rsidRDefault="009D3ECA" w:rsidP="00F100FA"/>
    <w:p w:rsidR="00F100FA" w:rsidRDefault="00F100FA" w:rsidP="00F100FA">
      <w:r>
        <w:t>HCD-TNC Binding</w:t>
      </w:r>
    </w:p>
    <w:p w:rsidR="00F100FA" w:rsidRDefault="00F100FA" w:rsidP="00F100FA">
      <w:pPr>
        <w:pStyle w:val="ListParagraph"/>
        <w:numPr>
          <w:ilvl w:val="0"/>
          <w:numId w:val="25"/>
        </w:numPr>
      </w:pPr>
      <w:r>
        <w:t>Initial Draft still under development</w:t>
      </w:r>
    </w:p>
    <w:p w:rsidR="009D3ECA" w:rsidRDefault="009D3ECA" w:rsidP="00F100FA"/>
    <w:p w:rsidR="00F100FA" w:rsidRDefault="00F100FA" w:rsidP="00F100FA">
      <w:r>
        <w:t>HCD-NAC Business Case White Paper</w:t>
      </w:r>
    </w:p>
    <w:p w:rsidR="00F100FA" w:rsidRDefault="00F100FA" w:rsidP="00F100FA">
      <w:pPr>
        <w:pStyle w:val="ListParagraph"/>
        <w:numPr>
          <w:ilvl w:val="0"/>
          <w:numId w:val="25"/>
        </w:numPr>
      </w:pPr>
      <w:hyperlink r:id="rId12" w:history="1">
        <w:r w:rsidRPr="00A1602C">
          <w:rPr>
            <w:rStyle w:val="Hyperlink"/>
            <w:rFonts w:ascii="Times New Roman" w:hAnsi="Times New Roman" w:cs="Times New Roman"/>
            <w:sz w:val="24"/>
            <w:szCs w:val="24"/>
          </w:rPr>
          <w:t>ftp://ftp.pwg.org/pub/pwg/ids/white/tb-ids-hcd-nac-business-case-20100422.pdf</w:t>
        </w:r>
      </w:hyperlink>
    </w:p>
    <w:p w:rsidR="00F70939" w:rsidRDefault="00F100FA" w:rsidP="00F100FA">
      <w:pPr>
        <w:pStyle w:val="ListParagraph"/>
        <w:numPr>
          <w:ilvl w:val="0"/>
          <w:numId w:val="25"/>
        </w:numPr>
      </w:pPr>
      <w:r>
        <w:t>Final</w:t>
      </w:r>
    </w:p>
    <w:p w:rsidR="009D3ECA" w:rsidRDefault="009D3ECA" w:rsidP="00F100FA"/>
    <w:p w:rsidR="00F100FA" w:rsidRDefault="00F100FA" w:rsidP="00F100FA">
      <w:r>
        <w:t>HCD-Remediation</w:t>
      </w:r>
    </w:p>
    <w:p w:rsidR="00F100FA" w:rsidRDefault="00F100FA" w:rsidP="00F100FA">
      <w:pPr>
        <w:pStyle w:val="ListParagraph"/>
        <w:numPr>
          <w:ilvl w:val="0"/>
          <w:numId w:val="25"/>
        </w:numPr>
      </w:pPr>
      <w:hyperlink r:id="rId13" w:history="1">
        <w:r w:rsidRPr="00A1602C">
          <w:rPr>
            <w:rStyle w:val="Hyperlink"/>
            <w:rFonts w:ascii="Times New Roman" w:hAnsi="Times New Roman" w:cs="Times New Roman"/>
            <w:sz w:val="24"/>
            <w:szCs w:val="24"/>
          </w:rPr>
          <w:t>ftp://ftp.pwg.org/pub/pwg/ids/wd/wd-ids-remediation10-20100930.pdf</w:t>
        </w:r>
      </w:hyperlink>
    </w:p>
    <w:p w:rsidR="00F100FA" w:rsidRDefault="00F100FA" w:rsidP="00F100FA">
      <w:pPr>
        <w:pStyle w:val="ListParagraph"/>
        <w:numPr>
          <w:ilvl w:val="0"/>
          <w:numId w:val="25"/>
        </w:numPr>
      </w:pPr>
      <w:r>
        <w:t>Initial Draft</w:t>
      </w:r>
    </w:p>
    <w:p w:rsidR="009D3ECA" w:rsidRDefault="009D3ECA" w:rsidP="00F100FA"/>
    <w:p w:rsidR="00F100FA" w:rsidRDefault="00F100FA" w:rsidP="00F100FA">
      <w:r>
        <w:t>HCD-NAP-SCCM Binding</w:t>
      </w:r>
    </w:p>
    <w:p w:rsidR="00F100FA" w:rsidRDefault="00F100FA" w:rsidP="00F100FA">
      <w:pPr>
        <w:pStyle w:val="ListParagraph"/>
        <w:numPr>
          <w:ilvl w:val="0"/>
          <w:numId w:val="25"/>
        </w:numPr>
      </w:pPr>
      <w:r>
        <w:t>Mapping Spreadsheet:</w:t>
      </w:r>
    </w:p>
    <w:p w:rsidR="00F100FA" w:rsidRDefault="00F100FA" w:rsidP="00F100FA">
      <w:pPr>
        <w:pStyle w:val="ListParagraph"/>
        <w:numPr>
          <w:ilvl w:val="1"/>
          <w:numId w:val="25"/>
        </w:numPr>
      </w:pPr>
      <w:hyperlink r:id="rId14" w:history="1">
        <w:r w:rsidRPr="00A1602C">
          <w:rPr>
            <w:rStyle w:val="Hyperlink"/>
            <w:rFonts w:ascii="Times New Roman" w:hAnsi="Times New Roman" w:cs="Times New Roman"/>
            <w:sz w:val="24"/>
            <w:szCs w:val="24"/>
          </w:rPr>
          <w:t>ftp://ftp.pwg.org/pub/pwg/ids/white/IDS-NAP-SCCM-Mapping_20090917.xls</w:t>
        </w:r>
      </w:hyperlink>
    </w:p>
    <w:p w:rsidR="00F100FA" w:rsidRDefault="00F100FA" w:rsidP="00F100FA">
      <w:pPr>
        <w:pStyle w:val="ListParagraph"/>
        <w:numPr>
          <w:ilvl w:val="0"/>
          <w:numId w:val="25"/>
        </w:numPr>
      </w:pPr>
      <w:r>
        <w:t>Specification on hold</w:t>
      </w:r>
    </w:p>
    <w:p w:rsidR="009D3ECA" w:rsidRDefault="009D3ECA" w:rsidP="00F100FA"/>
    <w:p w:rsidR="00F100FA" w:rsidRDefault="00F100FA" w:rsidP="00F100FA">
      <w:r>
        <w:t>HCD-Authorization</w:t>
      </w:r>
    </w:p>
    <w:p w:rsidR="00F100FA" w:rsidRDefault="00F100FA" w:rsidP="00F100FA">
      <w:pPr>
        <w:pStyle w:val="ListParagraph"/>
        <w:numPr>
          <w:ilvl w:val="0"/>
          <w:numId w:val="25"/>
        </w:numPr>
      </w:pPr>
      <w:r>
        <w:t>White Paper:</w:t>
      </w:r>
    </w:p>
    <w:p w:rsidR="00F100FA" w:rsidRDefault="00F100FA" w:rsidP="00F100FA">
      <w:pPr>
        <w:pStyle w:val="ListParagraph"/>
        <w:numPr>
          <w:ilvl w:val="1"/>
          <w:numId w:val="25"/>
        </w:numPr>
      </w:pPr>
      <w:hyperlink r:id="rId15" w:history="1">
        <w:r w:rsidRPr="00A1602C">
          <w:rPr>
            <w:rStyle w:val="Hyperlink"/>
            <w:rFonts w:ascii="Times New Roman" w:hAnsi="Times New Roman" w:cs="Times New Roman"/>
            <w:sz w:val="24"/>
            <w:szCs w:val="24"/>
          </w:rPr>
          <w:t>ftp://ftp.pwg.org/pub/pwg/ids/white/ids-authorize-20100608.pdf</w:t>
        </w:r>
      </w:hyperlink>
    </w:p>
    <w:p w:rsidR="00F100FA" w:rsidRDefault="00F100FA" w:rsidP="00F100FA">
      <w:pPr>
        <w:pStyle w:val="ListParagraph"/>
        <w:numPr>
          <w:ilvl w:val="1"/>
          <w:numId w:val="25"/>
        </w:numPr>
      </w:pPr>
      <w:hyperlink r:id="rId16" w:history="1">
        <w:r w:rsidRPr="00A1602C">
          <w:rPr>
            <w:rStyle w:val="Hyperlink"/>
            <w:rFonts w:ascii="Times New Roman" w:hAnsi="Times New Roman" w:cs="Times New Roman"/>
            <w:sz w:val="24"/>
            <w:szCs w:val="24"/>
          </w:rPr>
          <w:t>ftp://ftp.pwg.org/pub/pwg/ids/white/ids-authorization-predicates-20100805.xlsx</w:t>
        </w:r>
      </w:hyperlink>
    </w:p>
    <w:p w:rsidR="00F100FA" w:rsidRDefault="00F100FA" w:rsidP="00F100FA">
      <w:pPr>
        <w:pStyle w:val="ListParagraph"/>
        <w:numPr>
          <w:ilvl w:val="1"/>
          <w:numId w:val="25"/>
        </w:numPr>
      </w:pPr>
      <w:hyperlink r:id="rId17" w:history="1">
        <w:r w:rsidRPr="00A1602C">
          <w:rPr>
            <w:rStyle w:val="Hyperlink"/>
            <w:rFonts w:ascii="Times New Roman" w:hAnsi="Times New Roman" w:cs="Times New Roman"/>
            <w:sz w:val="24"/>
            <w:szCs w:val="24"/>
          </w:rPr>
          <w:t>ftp://ftp.pwg.org/pub/pwg/ids/white/Authorization-Framework-2010-10-15.xmind</w:t>
        </w:r>
      </w:hyperlink>
    </w:p>
    <w:p w:rsidR="00F100FA" w:rsidRDefault="00F100FA" w:rsidP="00F100FA">
      <w:pPr>
        <w:pStyle w:val="ListParagraph"/>
        <w:numPr>
          <w:ilvl w:val="0"/>
          <w:numId w:val="25"/>
        </w:numPr>
      </w:pPr>
      <w:r>
        <w:t>Specification under development</w:t>
      </w:r>
    </w:p>
    <w:p w:rsidR="009D3ECA" w:rsidRDefault="009D3ECA" w:rsidP="00137AAA"/>
    <w:p w:rsidR="00F100FA" w:rsidRDefault="00F100FA" w:rsidP="00137AAA">
      <w:r>
        <w:t>HCD-Log</w:t>
      </w:r>
    </w:p>
    <w:p w:rsidR="00F100FA" w:rsidRDefault="00F100FA" w:rsidP="00137AAA">
      <w:pPr>
        <w:pStyle w:val="ListParagraph"/>
        <w:numPr>
          <w:ilvl w:val="0"/>
          <w:numId w:val="25"/>
        </w:numPr>
      </w:pPr>
      <w:r>
        <w:t>White Papers:</w:t>
      </w:r>
    </w:p>
    <w:p w:rsidR="00F100FA" w:rsidRDefault="00F100FA" w:rsidP="00137AAA">
      <w:pPr>
        <w:pStyle w:val="ListParagraph"/>
        <w:numPr>
          <w:ilvl w:val="1"/>
          <w:numId w:val="25"/>
        </w:numPr>
      </w:pPr>
      <w:hyperlink r:id="rId18" w:history="1">
        <w:r w:rsidRPr="00A1602C">
          <w:rPr>
            <w:rStyle w:val="Hyperlink"/>
            <w:rFonts w:ascii="Times New Roman" w:hAnsi="Times New Roman" w:cs="Times New Roman"/>
            <w:sz w:val="24"/>
            <w:szCs w:val="24"/>
          </w:rPr>
          <w:t>ftp://ftp.pwg.org/pub/pwg/ids/white/ids-logging-20100608.pdf</w:t>
        </w:r>
      </w:hyperlink>
    </w:p>
    <w:p w:rsidR="00F100FA" w:rsidRDefault="00F100FA" w:rsidP="00137AAA">
      <w:pPr>
        <w:pStyle w:val="ListParagraph"/>
        <w:numPr>
          <w:ilvl w:val="1"/>
          <w:numId w:val="25"/>
        </w:numPr>
      </w:pPr>
      <w:hyperlink r:id="rId19" w:history="1">
        <w:r w:rsidRPr="00A1602C">
          <w:rPr>
            <w:rStyle w:val="Hyperlink"/>
            <w:rFonts w:ascii="Times New Roman" w:hAnsi="Times New Roman" w:cs="Times New Roman"/>
            <w:sz w:val="24"/>
            <w:szCs w:val="24"/>
          </w:rPr>
          <w:t>ftp://ftp.pwg.org/pub/pwg/ids/white/IEEE2600.1_audit_events.pdf</w:t>
        </w:r>
      </w:hyperlink>
    </w:p>
    <w:p w:rsidR="00F100FA" w:rsidRDefault="00F100FA" w:rsidP="00137AAA">
      <w:pPr>
        <w:pStyle w:val="ListParagraph"/>
        <w:numPr>
          <w:ilvl w:val="0"/>
          <w:numId w:val="25"/>
        </w:numPr>
      </w:pPr>
      <w:r>
        <w:t>Specification:</w:t>
      </w:r>
    </w:p>
    <w:p w:rsidR="00137AAA" w:rsidRDefault="00137AAA" w:rsidP="00137AAA">
      <w:pPr>
        <w:pStyle w:val="ListParagraph"/>
        <w:numPr>
          <w:ilvl w:val="0"/>
          <w:numId w:val="25"/>
        </w:numPr>
      </w:pPr>
      <w:hyperlink r:id="rId20" w:history="1">
        <w:r w:rsidRPr="00137AAA">
          <w:rPr>
            <w:rStyle w:val="Hyperlink"/>
            <w:rFonts w:ascii="Times New Roman" w:hAnsi="Times New Roman" w:cs="Times New Roman"/>
            <w:sz w:val="24"/>
            <w:szCs w:val="24"/>
          </w:rPr>
          <w:t>ftp://ftp.pwg.org/pub/pwg/ids/wd/wd-ids-log10-20101018-rev.pdf</w:t>
        </w:r>
      </w:hyperlink>
    </w:p>
    <w:p w:rsidR="00F100FA" w:rsidRDefault="00F100FA" w:rsidP="00137AAA">
      <w:pPr>
        <w:pStyle w:val="ListParagraph"/>
        <w:numPr>
          <w:ilvl w:val="0"/>
          <w:numId w:val="25"/>
        </w:numPr>
      </w:pPr>
      <w:r>
        <w:t>Initial Draft</w:t>
      </w:r>
    </w:p>
    <w:p w:rsidR="009D3ECA" w:rsidRDefault="009D3ECA" w:rsidP="00137AAA"/>
    <w:p w:rsidR="00F100FA" w:rsidRDefault="00F100FA" w:rsidP="00137AAA">
      <w:r>
        <w:t>HCD-Authentication</w:t>
      </w:r>
    </w:p>
    <w:p w:rsidR="00F100FA" w:rsidRDefault="00F100FA" w:rsidP="00137AAA">
      <w:pPr>
        <w:pStyle w:val="ListParagraph"/>
        <w:numPr>
          <w:ilvl w:val="0"/>
          <w:numId w:val="25"/>
        </w:numPr>
      </w:pPr>
      <w:proofErr w:type="spellStart"/>
      <w:r>
        <w:t>mindMap</w:t>
      </w:r>
      <w:proofErr w:type="spellEnd"/>
      <w:r>
        <w:t>:</w:t>
      </w:r>
    </w:p>
    <w:p w:rsidR="00F100FA" w:rsidRDefault="00F100FA" w:rsidP="00137AAA">
      <w:pPr>
        <w:pStyle w:val="ListParagraph"/>
        <w:numPr>
          <w:ilvl w:val="1"/>
          <w:numId w:val="25"/>
        </w:numPr>
      </w:pPr>
      <w:hyperlink r:id="rId21" w:history="1">
        <w:r w:rsidRPr="00A1602C">
          <w:rPr>
            <w:rStyle w:val="Hyperlink"/>
            <w:rFonts w:ascii="Times New Roman" w:hAnsi="Times New Roman" w:cs="Times New Roman"/>
            <w:sz w:val="24"/>
            <w:szCs w:val="24"/>
          </w:rPr>
          <w:t>ftp://ftp.pwg.org/pub/pwg/ids/white/Cloud-and-Mobile-Authentication-2010-10-13.xmind</w:t>
        </w:r>
      </w:hyperlink>
    </w:p>
    <w:p w:rsidR="00F100FA" w:rsidRDefault="00F100FA" w:rsidP="00137AAA">
      <w:pPr>
        <w:pStyle w:val="ListParagraph"/>
        <w:numPr>
          <w:ilvl w:val="0"/>
          <w:numId w:val="25"/>
        </w:numPr>
      </w:pPr>
      <w:r>
        <w:t>Specification under development</w:t>
      </w:r>
    </w:p>
    <w:p w:rsidR="00137AAA" w:rsidRDefault="00137AAA" w:rsidP="00F0375D">
      <w:pPr>
        <w:pStyle w:val="Heading1"/>
      </w:pPr>
      <w:r>
        <w:lastRenderedPageBreak/>
        <w:t>Document Review</w:t>
      </w:r>
    </w:p>
    <w:p w:rsidR="00F100FA" w:rsidRDefault="00F100FA" w:rsidP="00137AAA">
      <w:pPr>
        <w:pStyle w:val="Heading2"/>
      </w:pPr>
      <w:r>
        <w:t>HCD-Log Review</w:t>
      </w:r>
    </w:p>
    <w:p w:rsidR="00F100FA" w:rsidRDefault="00137AAA" w:rsidP="00F100FA">
      <w:pPr>
        <w:ind w:firstLine="360"/>
      </w:pPr>
      <w:hyperlink r:id="rId22" w:history="1">
        <w:r w:rsidRPr="00A1602C">
          <w:rPr>
            <w:rStyle w:val="Hyperlink"/>
            <w:rFonts w:ascii="Times New Roman" w:hAnsi="Times New Roman" w:cs="Times New Roman"/>
            <w:sz w:val="24"/>
            <w:szCs w:val="24"/>
          </w:rPr>
          <w:t>ftp://ftp.pwg.org/pub/pwg/ids/</w:t>
        </w:r>
        <w:r w:rsidRPr="00A1602C">
          <w:rPr>
            <w:rStyle w:val="Hyperlink"/>
            <w:rFonts w:ascii="Times New Roman" w:hAnsi="Times New Roman" w:cs="Times New Roman"/>
            <w:sz w:val="24"/>
            <w:szCs w:val="24"/>
          </w:rPr>
          <w:t>w</w:t>
        </w:r>
        <w:r w:rsidRPr="00A1602C">
          <w:rPr>
            <w:rStyle w:val="Hyperlink"/>
            <w:rFonts w:ascii="Times New Roman" w:hAnsi="Times New Roman" w:cs="Times New Roman"/>
            <w:sz w:val="24"/>
            <w:szCs w:val="24"/>
          </w:rPr>
          <w:t>d/wd-ids-log10-20101018-rev.pdf</w:t>
        </w:r>
      </w:hyperlink>
    </w:p>
    <w:p w:rsidR="00F100FA" w:rsidRDefault="00F100FA" w:rsidP="00F100FA"/>
    <w:p w:rsidR="00F100FA" w:rsidRDefault="00F100FA" w:rsidP="00F100FA">
      <w:pPr>
        <w:pStyle w:val="ListParagraph"/>
        <w:numPr>
          <w:ilvl w:val="0"/>
          <w:numId w:val="26"/>
        </w:numPr>
      </w:pPr>
      <w:r>
        <w:t>Some minor edits</w:t>
      </w:r>
    </w:p>
    <w:p w:rsidR="00137AAA" w:rsidRDefault="00137AAA" w:rsidP="00F100FA">
      <w:pPr>
        <w:pStyle w:val="ListParagraph"/>
        <w:numPr>
          <w:ilvl w:val="0"/>
          <w:numId w:val="26"/>
        </w:numPr>
      </w:pPr>
      <w:r>
        <w:t>More or less global replacement of “attributes” with “parameters”</w:t>
      </w:r>
    </w:p>
    <w:p w:rsidR="00F100FA" w:rsidRDefault="00F100FA" w:rsidP="00F100FA">
      <w:pPr>
        <w:pStyle w:val="ListParagraph"/>
        <w:numPr>
          <w:ilvl w:val="0"/>
          <w:numId w:val="26"/>
        </w:numPr>
      </w:pPr>
      <w:r>
        <w:t>Added example messages</w:t>
      </w:r>
      <w:r w:rsidR="00137AAA">
        <w:t xml:space="preserve"> (4.1.1)</w:t>
      </w:r>
    </w:p>
    <w:p w:rsidR="00F100FA" w:rsidRDefault="00F100FA" w:rsidP="00F100FA">
      <w:pPr>
        <w:pStyle w:val="ListParagraph"/>
        <w:numPr>
          <w:ilvl w:val="0"/>
          <w:numId w:val="26"/>
        </w:numPr>
      </w:pPr>
      <w:r>
        <w:t xml:space="preserve">There was a question about what is forwarded in </w:t>
      </w:r>
      <w:proofErr w:type="spellStart"/>
      <w:r w:rsidRPr="00F100FA">
        <w:rPr>
          <w:i/>
        </w:rPr>
        <w:t>JobSOMETHINGForwarded</w:t>
      </w:r>
      <w:proofErr w:type="spellEnd"/>
      <w:r>
        <w:t>. It was decided to make it the whole job (a la IPP).</w:t>
      </w:r>
    </w:p>
    <w:p w:rsidR="00137AAA" w:rsidRDefault="00137AAA" w:rsidP="00F100FA">
      <w:pPr>
        <w:pStyle w:val="ListParagraph"/>
        <w:numPr>
          <w:ilvl w:val="0"/>
          <w:numId w:val="26"/>
        </w:numPr>
      </w:pPr>
      <w:proofErr w:type="spellStart"/>
      <w:r>
        <w:t>LogNaturalLanguage</w:t>
      </w:r>
      <w:proofErr w:type="spellEnd"/>
      <w:r>
        <w:t xml:space="preserve"> was added (5.1.3)</w:t>
      </w:r>
    </w:p>
    <w:p w:rsidR="00137AAA" w:rsidRDefault="00137AAA" w:rsidP="00F100FA">
      <w:pPr>
        <w:pStyle w:val="ListParagraph"/>
        <w:numPr>
          <w:ilvl w:val="0"/>
          <w:numId w:val="26"/>
        </w:numPr>
      </w:pPr>
      <w:r>
        <w:t xml:space="preserve">Status code field in the IPP message header needs to be mapped into status in 5.1.4. We need to work with Pete </w:t>
      </w:r>
      <w:proofErr w:type="spellStart"/>
      <w:r>
        <w:t>Zehler</w:t>
      </w:r>
      <w:proofErr w:type="spellEnd"/>
      <w:r>
        <w:t xml:space="preserve"> and the MFD or IPP working groups to coordinate this.</w:t>
      </w:r>
    </w:p>
    <w:p w:rsidR="00137AAA" w:rsidRDefault="00137AAA" w:rsidP="00F100FA">
      <w:pPr>
        <w:pStyle w:val="ListParagraph"/>
        <w:numPr>
          <w:ilvl w:val="0"/>
          <w:numId w:val="26"/>
        </w:numPr>
      </w:pPr>
      <w:proofErr w:type="spellStart"/>
      <w:r>
        <w:t>UserHost</w:t>
      </w:r>
      <w:proofErr w:type="spellEnd"/>
      <w:r>
        <w:t xml:space="preserve"> was added (5.1.5)</w:t>
      </w:r>
    </w:p>
    <w:p w:rsidR="002E26E6" w:rsidRDefault="00137AAA" w:rsidP="002E26E6">
      <w:pPr>
        <w:pStyle w:val="ListParagraph"/>
        <w:numPr>
          <w:ilvl w:val="0"/>
          <w:numId w:val="26"/>
        </w:numPr>
      </w:pPr>
      <w:proofErr w:type="spellStart"/>
      <w:r>
        <w:t>UserRole</w:t>
      </w:r>
      <w:proofErr w:type="spellEnd"/>
      <w:r>
        <w:t xml:space="preserve"> was added (5.1.8)</w:t>
      </w:r>
    </w:p>
    <w:p w:rsidR="00137AAA" w:rsidRDefault="00137AAA" w:rsidP="00F100FA">
      <w:pPr>
        <w:pStyle w:val="ListParagraph"/>
        <w:numPr>
          <w:ilvl w:val="0"/>
          <w:numId w:val="26"/>
        </w:numPr>
      </w:pPr>
      <w:proofErr w:type="spellStart"/>
      <w:r>
        <w:t>UserUUID</w:t>
      </w:r>
      <w:proofErr w:type="spellEnd"/>
      <w:r>
        <w:t xml:space="preserve"> was added (5.1.9)</w:t>
      </w:r>
    </w:p>
    <w:p w:rsidR="00137AAA" w:rsidRDefault="002E26E6" w:rsidP="00F100FA">
      <w:pPr>
        <w:pStyle w:val="ListParagraph"/>
        <w:numPr>
          <w:ilvl w:val="0"/>
          <w:numId w:val="26"/>
        </w:numPr>
      </w:pPr>
      <w:r>
        <w:t>Added details to &lt;service&gt;State (5.2.2) and &lt;service&gt;</w:t>
      </w:r>
      <w:proofErr w:type="spellStart"/>
      <w:r>
        <w:t>StateReasons</w:t>
      </w:r>
      <w:proofErr w:type="spellEnd"/>
      <w:r>
        <w:t xml:space="preserve"> (5.2.4)</w:t>
      </w:r>
    </w:p>
    <w:p w:rsidR="002E26E6" w:rsidRDefault="002E26E6" w:rsidP="00F100FA">
      <w:pPr>
        <w:pStyle w:val="ListParagraph"/>
        <w:numPr>
          <w:ilvl w:val="0"/>
          <w:numId w:val="26"/>
        </w:numPr>
      </w:pPr>
      <w:r>
        <w:t>Added &lt;service&gt;UUID (5.2.5)</w:t>
      </w:r>
    </w:p>
    <w:p w:rsidR="002E26E6" w:rsidRDefault="002E26E6" w:rsidP="00F100FA">
      <w:pPr>
        <w:pStyle w:val="ListParagraph"/>
        <w:numPr>
          <w:ilvl w:val="0"/>
          <w:numId w:val="26"/>
        </w:numPr>
      </w:pPr>
      <w:r>
        <w:t xml:space="preserve">Added </w:t>
      </w:r>
      <w:proofErr w:type="spellStart"/>
      <w:r>
        <w:t>JobUUID</w:t>
      </w:r>
      <w:proofErr w:type="spellEnd"/>
      <w:r>
        <w:t xml:space="preserve"> (5.3.2)</w:t>
      </w:r>
    </w:p>
    <w:p w:rsidR="002E26E6" w:rsidRDefault="002E26E6" w:rsidP="00F100FA">
      <w:pPr>
        <w:pStyle w:val="ListParagraph"/>
        <w:numPr>
          <w:ilvl w:val="0"/>
          <w:numId w:val="26"/>
        </w:numPr>
      </w:pPr>
      <w:r>
        <w:t xml:space="preserve">Added </w:t>
      </w:r>
      <w:proofErr w:type="spellStart"/>
      <w:r>
        <w:t>JobImagesCompleted</w:t>
      </w:r>
      <w:proofErr w:type="spellEnd"/>
      <w:r>
        <w:t xml:space="preserve"> (5.3.3)</w:t>
      </w:r>
    </w:p>
    <w:p w:rsidR="002E26E6" w:rsidRDefault="002E26E6" w:rsidP="00F100FA">
      <w:pPr>
        <w:pStyle w:val="ListParagraph"/>
        <w:numPr>
          <w:ilvl w:val="0"/>
          <w:numId w:val="26"/>
        </w:numPr>
      </w:pPr>
      <w:r>
        <w:t xml:space="preserve">Added </w:t>
      </w:r>
      <w:proofErr w:type="spellStart"/>
      <w:r>
        <w:t>JobDestination</w:t>
      </w:r>
      <w:proofErr w:type="spellEnd"/>
      <w:r>
        <w:t xml:space="preserve"> (5.3.5)</w:t>
      </w:r>
    </w:p>
    <w:p w:rsidR="002E26E6" w:rsidRDefault="002E26E6" w:rsidP="00F100FA">
      <w:pPr>
        <w:pStyle w:val="ListParagraph"/>
        <w:numPr>
          <w:ilvl w:val="0"/>
          <w:numId w:val="26"/>
        </w:numPr>
      </w:pPr>
      <w:r>
        <w:t xml:space="preserve">Added details to </w:t>
      </w:r>
      <w:proofErr w:type="spellStart"/>
      <w:r>
        <w:t>JobStateReasons</w:t>
      </w:r>
      <w:proofErr w:type="spellEnd"/>
      <w:r>
        <w:t xml:space="preserve"> (5.3.8)</w:t>
      </w:r>
    </w:p>
    <w:p w:rsidR="002E26E6" w:rsidRDefault="002E26E6" w:rsidP="00F100FA">
      <w:pPr>
        <w:pStyle w:val="ListParagraph"/>
        <w:numPr>
          <w:ilvl w:val="0"/>
          <w:numId w:val="26"/>
        </w:numPr>
      </w:pPr>
      <w:r>
        <w:t xml:space="preserve">Added </w:t>
      </w:r>
      <w:proofErr w:type="spellStart"/>
      <w:r>
        <w:t>JobAccountingID</w:t>
      </w:r>
      <w:proofErr w:type="spellEnd"/>
      <w:r>
        <w:t xml:space="preserve"> (5.3.9)</w:t>
      </w:r>
    </w:p>
    <w:p w:rsidR="002E26E6" w:rsidRDefault="002E26E6" w:rsidP="00F100FA">
      <w:pPr>
        <w:pStyle w:val="ListParagraph"/>
        <w:numPr>
          <w:ilvl w:val="0"/>
          <w:numId w:val="26"/>
        </w:numPr>
      </w:pPr>
      <w:r>
        <w:t>Added Unicode note in (7.); need a warning about Unicode practices</w:t>
      </w:r>
    </w:p>
    <w:p w:rsidR="002E26E6" w:rsidRDefault="002E26E6" w:rsidP="00F100FA">
      <w:pPr>
        <w:pStyle w:val="ListParagraph"/>
        <w:numPr>
          <w:ilvl w:val="0"/>
          <w:numId w:val="26"/>
        </w:numPr>
      </w:pPr>
      <w:r>
        <w:t>Added Security Considerations (8.)</w:t>
      </w:r>
    </w:p>
    <w:p w:rsidR="002E26E6" w:rsidRPr="00F100FA" w:rsidRDefault="002E26E6" w:rsidP="002E26E6">
      <w:pPr>
        <w:pStyle w:val="ListParagraph"/>
        <w:numPr>
          <w:ilvl w:val="0"/>
          <w:numId w:val="26"/>
        </w:numPr>
      </w:pPr>
      <w:r>
        <w:t>Added IEEE 2600.</w:t>
      </w:r>
      <w:r>
        <w:rPr>
          <w:i/>
        </w:rPr>
        <w:t>n</w:t>
      </w:r>
      <w:r>
        <w:t xml:space="preserve"> PPs to Normative References (9.1)</w:t>
      </w:r>
    </w:p>
    <w:p w:rsidR="00137AAA" w:rsidRDefault="00137AAA" w:rsidP="00137AAA">
      <w:pPr>
        <w:pStyle w:val="Heading1"/>
      </w:pPr>
      <w:r>
        <w:t>NEA and TCG Updates</w:t>
      </w:r>
    </w:p>
    <w:p w:rsidR="002E26E6" w:rsidRDefault="002E26E6" w:rsidP="002E26E6">
      <w:r>
        <w:t>No</w:t>
      </w:r>
      <w:r w:rsidR="002F6CFD">
        <w:t xml:space="preserve"> change since last meeting. No</w:t>
      </w:r>
      <w:r>
        <w:t>thing much has happened in NEA in the last month. No teleconferences or message traffic. There is a meeting coming up.</w:t>
      </w:r>
    </w:p>
    <w:p w:rsidR="002E26E6" w:rsidRDefault="002E26E6" w:rsidP="002E26E6"/>
    <w:p w:rsidR="002E26E6" w:rsidRDefault="002F6CFD" w:rsidP="002E26E6">
      <w:r>
        <w:t xml:space="preserve">No change since last meeting. </w:t>
      </w:r>
      <w:r w:rsidR="00961F70">
        <w:t xml:space="preserve">TCG </w:t>
      </w:r>
      <w:r w:rsidR="00C4599A">
        <w:t>is having a face-to-face meeting (now) and there will be a HCWG meeting (today).</w:t>
      </w:r>
    </w:p>
    <w:p w:rsidR="00137AAA" w:rsidRDefault="00137AAA" w:rsidP="00137AAA">
      <w:pPr>
        <w:pStyle w:val="Heading1"/>
      </w:pPr>
      <w:r>
        <w:t>Supporting Documents for Common Criteria Evaluation</w:t>
      </w:r>
    </w:p>
    <w:p w:rsidR="00C4599A" w:rsidRDefault="002F6CFD" w:rsidP="00C4599A">
      <w:r>
        <w:t>In line with NIAP’s new policy for Protection Profiles, IEEE 2600.1 (the US Government PP for Hardcopy Devices)</w:t>
      </w:r>
      <w:r w:rsidR="00532EBC">
        <w:t xml:space="preserve"> would benefit from development of supporting documents to provide guidance for the evaluation process, especially in the ATE (Test) and AVA (Vulnerability Analysis) assurance classes of Part 3 of the Common Criteria. The </w:t>
      </w:r>
      <w:proofErr w:type="spellStart"/>
      <w:r w:rsidR="00532EBC">
        <w:t>SmartCard</w:t>
      </w:r>
      <w:proofErr w:type="spellEnd"/>
      <w:r w:rsidR="00532EBC">
        <w:t xml:space="preserve"> industry has successfully used supporting documents for their product class.</w:t>
      </w:r>
    </w:p>
    <w:p w:rsidR="00532EBC" w:rsidRDefault="00532EBC" w:rsidP="00C4599A"/>
    <w:p w:rsidR="00532EBC" w:rsidRDefault="00532EBC" w:rsidP="00C4599A">
      <w:r>
        <w:lastRenderedPageBreak/>
        <w:t xml:space="preserve">Members of the IEEE P2600 working group have proposed that it would be best to develop supporting documents for HCDs in PWG-IDS and not in the P2600 WG (which is largely inactive at this time). </w:t>
      </w:r>
    </w:p>
    <w:p w:rsidR="00532EBC" w:rsidRDefault="00532EBC" w:rsidP="00C4599A"/>
    <w:p w:rsidR="00532EBC" w:rsidRDefault="00532EBC" w:rsidP="00C4599A">
      <w:r>
        <w:t>Initially, the task would be to identify sources of input for supporting documents, such as:</w:t>
      </w:r>
    </w:p>
    <w:p w:rsidR="00532EBC" w:rsidRDefault="008E6C63" w:rsidP="00532EBC">
      <w:pPr>
        <w:pStyle w:val="ListParagraph"/>
        <w:numPr>
          <w:ilvl w:val="0"/>
          <w:numId w:val="27"/>
        </w:numPr>
      </w:pPr>
      <w:r>
        <w:t>Completed or in-progress product evaluations, with focus on the generic attack vector</w:t>
      </w:r>
    </w:p>
    <w:p w:rsidR="008E6C63" w:rsidRDefault="008E6C63" w:rsidP="00532EBC">
      <w:pPr>
        <w:pStyle w:val="ListParagraph"/>
        <w:numPr>
          <w:ilvl w:val="0"/>
          <w:numId w:val="27"/>
        </w:numPr>
      </w:pPr>
      <w:r>
        <w:t>Vulnerability reports</w:t>
      </w:r>
    </w:p>
    <w:p w:rsidR="008E6C63" w:rsidRDefault="008E6C63" w:rsidP="00532EBC">
      <w:pPr>
        <w:pStyle w:val="ListParagraph"/>
        <w:numPr>
          <w:ilvl w:val="0"/>
          <w:numId w:val="27"/>
        </w:numPr>
      </w:pPr>
      <w:r>
        <w:t>Research</w:t>
      </w:r>
    </w:p>
    <w:p w:rsidR="008E6C63" w:rsidRDefault="008E6C63" w:rsidP="008E6C63"/>
    <w:p w:rsidR="008E6C63" w:rsidRDefault="008E6C63" w:rsidP="008E6C63">
      <w:r>
        <w:t>Inputs from product evaluations, in particular, may need to be sanitized so as not to reveal vendor-proprietary information. They may also need to be sanitized so as not to reveal lab-proprietary information, and some negotiation or formal release of information may be required from labs.</w:t>
      </w:r>
    </w:p>
    <w:p w:rsidR="00FE2EE5" w:rsidRDefault="00FE2EE5" w:rsidP="008E6C63"/>
    <w:p w:rsidR="00FE2EE5" w:rsidRDefault="00FE2EE5" w:rsidP="008E6C63">
      <w:r>
        <w:t>It is particularly important to get input from multiple labs and multiple CC schemes, because the overall objective of supporting documents is to enhance the consistency, reliability, and objectivity of product evaluations that are performed in multiple labs and schemes.</w:t>
      </w:r>
    </w:p>
    <w:p w:rsidR="008E6C63" w:rsidRDefault="008E6C63" w:rsidP="008E6C63"/>
    <w:p w:rsidR="008E6C63" w:rsidRDefault="008E6C63" w:rsidP="008E6C63">
      <w:r>
        <w:t>Given the anticipated schedule of product evaluations covering multiple vendors in multiple schemes, it may take on the order of one year to produce supporting documents.</w:t>
      </w:r>
    </w:p>
    <w:p w:rsidR="00532EBC" w:rsidRDefault="00532EBC" w:rsidP="00C4599A"/>
    <w:p w:rsidR="00532EBC" w:rsidRDefault="00532EBC" w:rsidP="00C4599A">
      <w:r>
        <w:t xml:space="preserve">Although this new work area is security-related, the interested participants might not include all of the current IDS participants and will include some new participants. The international nature of the effort may require us to adjust teleconference timing to accommodate European and/or East Asian </w:t>
      </w:r>
      <w:proofErr w:type="spellStart"/>
      <w:r>
        <w:t>timezones</w:t>
      </w:r>
      <w:proofErr w:type="spellEnd"/>
      <w:r>
        <w:t>. Therefore, it is proposed that this work would be performed in a new teleconference time, separate from the usual IDS teleconference.</w:t>
      </w:r>
    </w:p>
    <w:p w:rsidR="00C4599A" w:rsidRDefault="00C4599A" w:rsidP="00C4599A"/>
    <w:p w:rsidR="00C4599A" w:rsidRDefault="00C4599A" w:rsidP="00C4599A">
      <w:r>
        <w:t>Ira noted that the IDS WG doesn’t update its charter when it begins new specifications or other activities. The PWG SC is taking a more formal approach to new work areas in WGs. We would need to add the activity, milestones, etc.</w:t>
      </w:r>
    </w:p>
    <w:p w:rsidR="00C4599A" w:rsidRDefault="00C4599A" w:rsidP="00C4599A"/>
    <w:p w:rsidR="00FE2EE5" w:rsidRDefault="00FE2EE5" w:rsidP="00C4599A">
      <w:r>
        <w:t>We resolved to update the PWG-IDS charter, and create a project charter for this new work area:</w:t>
      </w:r>
    </w:p>
    <w:p w:rsidR="00FE2EE5" w:rsidRDefault="00FE2EE5" w:rsidP="00C4599A"/>
    <w:p w:rsidR="00FE2EE5" w:rsidRPr="00831AEA" w:rsidRDefault="00FE2EE5" w:rsidP="00FE2EE5">
      <w:pPr>
        <w:pStyle w:val="ActionItem"/>
      </w:pPr>
      <w:r>
        <w:t>AI 065:</w:t>
      </w:r>
      <w:r>
        <w:tab/>
        <w:t>Update the PWG-IDS Charter</w:t>
      </w:r>
    </w:p>
    <w:p w:rsidR="00FE2EE5" w:rsidRPr="00FE2EE5" w:rsidRDefault="00FE2EE5" w:rsidP="00FE2EE5">
      <w:pPr>
        <w:pStyle w:val="ActionItemStatus"/>
      </w:pPr>
      <w:r>
        <w:rPr>
          <w:b/>
          <w:bCs/>
        </w:rPr>
        <w:t>OPEN</w:t>
      </w:r>
      <w:r w:rsidRPr="00F85F97">
        <w:rPr>
          <w:b/>
          <w:bCs/>
        </w:rPr>
        <w:t>, Joe Murdock</w:t>
      </w:r>
      <w:r>
        <w:rPr>
          <w:b/>
          <w:bCs/>
        </w:rPr>
        <w:t>, Brian Smithson</w:t>
      </w:r>
    </w:p>
    <w:p w:rsidR="00FE2EE5" w:rsidRDefault="00FE2EE5" w:rsidP="00FE2EE5">
      <w:pPr>
        <w:pStyle w:val="ActionItemStatus"/>
        <w:numPr>
          <w:ilvl w:val="0"/>
          <w:numId w:val="0"/>
        </w:numPr>
        <w:ind w:left="1080"/>
      </w:pPr>
    </w:p>
    <w:p w:rsidR="00FE2EE5" w:rsidRPr="00831AEA" w:rsidRDefault="00FE2EE5" w:rsidP="00FE2EE5">
      <w:pPr>
        <w:pStyle w:val="ActionItem"/>
        <w:tabs>
          <w:tab w:val="left" w:pos="720"/>
          <w:tab w:val="left" w:pos="1440"/>
          <w:tab w:val="left" w:pos="2160"/>
          <w:tab w:val="left" w:pos="2880"/>
          <w:tab w:val="left" w:pos="3600"/>
          <w:tab w:val="left" w:pos="4320"/>
          <w:tab w:val="center" w:pos="5400"/>
        </w:tabs>
      </w:pPr>
      <w:r>
        <w:t>AI 066:</w:t>
      </w:r>
      <w:r>
        <w:tab/>
        <w:t>Create a project charter for creating IEEE 2600.1 Supporting Documents</w:t>
      </w:r>
    </w:p>
    <w:p w:rsidR="00FE2EE5" w:rsidRPr="00FE2EE5" w:rsidRDefault="00FE2EE5" w:rsidP="00C4599A">
      <w:pPr>
        <w:pStyle w:val="ActionItemStatus"/>
        <w:rPr>
          <w:b/>
          <w:bCs/>
        </w:rPr>
      </w:pPr>
      <w:r>
        <w:rPr>
          <w:b/>
          <w:bCs/>
        </w:rPr>
        <w:t>OPEN</w:t>
      </w:r>
      <w:r w:rsidRPr="00F85F97">
        <w:rPr>
          <w:b/>
          <w:bCs/>
        </w:rPr>
        <w:t>, Joe Murdock</w:t>
      </w:r>
      <w:r>
        <w:rPr>
          <w:b/>
          <w:bCs/>
        </w:rPr>
        <w:t>, Brian Smithson, Ira McDonald</w:t>
      </w:r>
    </w:p>
    <w:p w:rsidR="0015632B" w:rsidRDefault="0015632B" w:rsidP="00137AAA">
      <w:pPr>
        <w:pStyle w:val="Heading1"/>
      </w:pPr>
      <w:r>
        <w:t>Mobile, Cloud, and Device Security</w:t>
      </w:r>
    </w:p>
    <w:p w:rsidR="00137AAA" w:rsidRDefault="00137AAA" w:rsidP="0015632B">
      <w:pPr>
        <w:pStyle w:val="Heading2"/>
      </w:pPr>
      <w:r>
        <w:t>Identification and Authentication discussion</w:t>
      </w:r>
    </w:p>
    <w:p w:rsidR="00910C84" w:rsidRDefault="00910C84" w:rsidP="00910C84">
      <w:hyperlink r:id="rId23" w:history="1">
        <w:r w:rsidRPr="00910C84">
          <w:rPr>
            <w:rStyle w:val="Hyperlink"/>
            <w:rFonts w:ascii="Times New Roman" w:hAnsi="Times New Roman" w:cs="Times New Roman"/>
            <w:sz w:val="24"/>
            <w:szCs w:val="24"/>
          </w:rPr>
          <w:t>ftp://ftp.pwg.org/pub/pwg/ids/white/Cloud-and-Mobile-Authentication-2010-10-13.xmind</w:t>
        </w:r>
      </w:hyperlink>
    </w:p>
    <w:p w:rsidR="00910C84" w:rsidRDefault="00910C84" w:rsidP="0015632B"/>
    <w:p w:rsidR="001567BC" w:rsidRDefault="00FE2EE5" w:rsidP="0015632B">
      <w:r>
        <w:t>Discussion results are represented in the</w:t>
      </w:r>
      <w:r w:rsidR="00910C84">
        <w:t xml:space="preserve"> updated </w:t>
      </w:r>
      <w:proofErr w:type="spellStart"/>
      <w:r w:rsidR="00910C84">
        <w:t>mindmap</w:t>
      </w:r>
      <w:proofErr w:type="spellEnd"/>
      <w:r w:rsidR="00910C84">
        <w:t>:</w:t>
      </w:r>
    </w:p>
    <w:p w:rsidR="00910C84" w:rsidRPr="0015632B" w:rsidRDefault="00910C84" w:rsidP="0015632B">
      <w:hyperlink r:id="rId24" w:history="1">
        <w:r w:rsidRPr="00A1602C">
          <w:rPr>
            <w:rStyle w:val="Hyperlink"/>
            <w:rFonts w:ascii="Times New Roman" w:hAnsi="Times New Roman" w:cs="Times New Roman"/>
            <w:sz w:val="24"/>
            <w:szCs w:val="24"/>
          </w:rPr>
          <w:t>ftp://ftp.pwg.org/pub/pwg/ids/white/Cloud-and-Mobile-Authentication-2010-10-20.xmind</w:t>
        </w:r>
      </w:hyperlink>
    </w:p>
    <w:p w:rsidR="00137AAA" w:rsidRDefault="00137AAA" w:rsidP="0015632B">
      <w:pPr>
        <w:pStyle w:val="Heading2"/>
      </w:pPr>
      <w:r>
        <w:lastRenderedPageBreak/>
        <w:t>Authorization Framework discussion</w:t>
      </w:r>
    </w:p>
    <w:p w:rsidR="00910C84" w:rsidRDefault="00910C84" w:rsidP="00910C84">
      <w:hyperlink r:id="rId25" w:history="1">
        <w:r w:rsidRPr="00910C84">
          <w:rPr>
            <w:rStyle w:val="Hyperlink"/>
            <w:rFonts w:ascii="Times New Roman" w:hAnsi="Times New Roman" w:cs="Times New Roman"/>
            <w:sz w:val="24"/>
            <w:szCs w:val="24"/>
          </w:rPr>
          <w:t>ftp://ftp.pwg.org/pub/pwg/ids/white/Authorization-Framework-2010-10-15.xmind</w:t>
        </w:r>
      </w:hyperlink>
    </w:p>
    <w:p w:rsidR="00B70D12" w:rsidRDefault="00B70D12" w:rsidP="00B70D12"/>
    <w:p w:rsidR="00B70D12" w:rsidRDefault="00B70D12" w:rsidP="00B70D12">
      <w:r>
        <w:t xml:space="preserve">Discussion results are represented in the updated </w:t>
      </w:r>
      <w:proofErr w:type="spellStart"/>
      <w:r>
        <w:t>mindmap</w:t>
      </w:r>
      <w:proofErr w:type="spellEnd"/>
      <w:r>
        <w:t>:</w:t>
      </w:r>
    </w:p>
    <w:p w:rsidR="00910C84" w:rsidRPr="00910C84" w:rsidRDefault="00B70D12" w:rsidP="00910C84">
      <w:hyperlink r:id="rId26" w:history="1">
        <w:r w:rsidRPr="00A1602C">
          <w:rPr>
            <w:rStyle w:val="Hyperlink"/>
            <w:rFonts w:ascii="Times New Roman" w:hAnsi="Times New Roman" w:cs="Times New Roman"/>
            <w:sz w:val="24"/>
            <w:szCs w:val="24"/>
          </w:rPr>
          <w:t>ftp://ftp.pwg.org/pub/pwg/ids/white/Authorization-Framework-2010-10-20.xmind</w:t>
        </w:r>
      </w:hyperlink>
    </w:p>
    <w:p w:rsidR="00F0375D" w:rsidRDefault="00F0375D" w:rsidP="00F0375D">
      <w:pPr>
        <w:pStyle w:val="Heading1"/>
      </w:pPr>
      <w:r>
        <w:t xml:space="preserve">Summary of </w:t>
      </w:r>
      <w:r w:rsidRPr="00831AEA">
        <w:t>New Action Items and Open Issues</w:t>
      </w:r>
    </w:p>
    <w:p w:rsidR="00416616" w:rsidRPr="00416616" w:rsidRDefault="009C346B" w:rsidP="00416616">
      <w:pPr>
        <w:pStyle w:val="Heading2"/>
      </w:pPr>
      <w:r w:rsidRPr="00D83983">
        <w:t>N</w:t>
      </w:r>
      <w:r w:rsidR="00742E62" w:rsidRPr="00D83983">
        <w:t>ew action items</w:t>
      </w:r>
    </w:p>
    <w:p w:rsidR="00FE2EE5" w:rsidRPr="00831AEA" w:rsidRDefault="00FE2EE5" w:rsidP="00FE2EE5">
      <w:pPr>
        <w:pStyle w:val="ActionItem"/>
      </w:pPr>
      <w:r>
        <w:t>AI 065:</w:t>
      </w:r>
      <w:r>
        <w:tab/>
        <w:t>Update the PWG-IDS Charter</w:t>
      </w:r>
    </w:p>
    <w:p w:rsidR="00FE2EE5" w:rsidRPr="00FE2EE5" w:rsidRDefault="00FE2EE5" w:rsidP="00FE2EE5">
      <w:pPr>
        <w:pStyle w:val="ActionItemStatus"/>
      </w:pPr>
      <w:r>
        <w:rPr>
          <w:b/>
          <w:bCs/>
        </w:rPr>
        <w:t>OPEN</w:t>
      </w:r>
      <w:r w:rsidRPr="00F85F97">
        <w:rPr>
          <w:b/>
          <w:bCs/>
        </w:rPr>
        <w:t>, Joe Murdock</w:t>
      </w:r>
      <w:r>
        <w:rPr>
          <w:b/>
          <w:bCs/>
        </w:rPr>
        <w:t>, Brian Smithson</w:t>
      </w:r>
    </w:p>
    <w:p w:rsidR="00FE2EE5" w:rsidRDefault="00FE2EE5" w:rsidP="00FE2EE5">
      <w:pPr>
        <w:pStyle w:val="ActionItemStatus"/>
        <w:numPr>
          <w:ilvl w:val="0"/>
          <w:numId w:val="0"/>
        </w:numPr>
        <w:ind w:left="1080"/>
      </w:pPr>
    </w:p>
    <w:p w:rsidR="00FE2EE5" w:rsidRPr="00831AEA" w:rsidRDefault="00FE2EE5" w:rsidP="00FE2EE5">
      <w:pPr>
        <w:pStyle w:val="ActionItem"/>
        <w:tabs>
          <w:tab w:val="left" w:pos="720"/>
          <w:tab w:val="left" w:pos="1440"/>
          <w:tab w:val="left" w:pos="2160"/>
          <w:tab w:val="left" w:pos="2880"/>
          <w:tab w:val="left" w:pos="3600"/>
          <w:tab w:val="left" w:pos="4320"/>
          <w:tab w:val="center" w:pos="5400"/>
        </w:tabs>
      </w:pPr>
      <w:r>
        <w:t>AI 066:</w:t>
      </w:r>
      <w:r>
        <w:tab/>
        <w:t>Create a project charter for creating IEEE 2600.1 Supporting Documents</w:t>
      </w:r>
    </w:p>
    <w:p w:rsidR="00FE2EE5" w:rsidRPr="00FE2EE5" w:rsidRDefault="00FE2EE5" w:rsidP="00FE2EE5">
      <w:pPr>
        <w:pStyle w:val="ActionItemStatus"/>
        <w:rPr>
          <w:b/>
          <w:bCs/>
        </w:rPr>
      </w:pPr>
      <w:r>
        <w:rPr>
          <w:b/>
          <w:bCs/>
        </w:rPr>
        <w:t>OPEN</w:t>
      </w:r>
      <w:r w:rsidRPr="00F85F97">
        <w:rPr>
          <w:b/>
          <w:bCs/>
        </w:rPr>
        <w:t xml:space="preserve">, </w:t>
      </w:r>
      <w:r>
        <w:rPr>
          <w:b/>
          <w:bCs/>
        </w:rPr>
        <w:t xml:space="preserve">Brian Smithson, </w:t>
      </w:r>
      <w:r w:rsidR="009D3ECA" w:rsidRPr="00F85F97">
        <w:rPr>
          <w:b/>
          <w:bCs/>
        </w:rPr>
        <w:t>Joe Murdock</w:t>
      </w:r>
      <w:r w:rsidR="009D3ECA">
        <w:rPr>
          <w:b/>
          <w:bCs/>
        </w:rPr>
        <w:t xml:space="preserve">, </w:t>
      </w:r>
      <w:r>
        <w:rPr>
          <w:b/>
          <w:bCs/>
        </w:rPr>
        <w:t>Ira McDonald</w:t>
      </w:r>
    </w:p>
    <w:p w:rsidR="00385EFC" w:rsidRDefault="0009557A" w:rsidP="00416616">
      <w:pPr>
        <w:pStyle w:val="Heading2"/>
      </w:pPr>
      <w:r w:rsidRPr="00D83983">
        <w:t>N</w:t>
      </w:r>
      <w:r w:rsidR="00385EFC" w:rsidRPr="00D83983">
        <w:t>ew</w:t>
      </w:r>
      <w:r w:rsidR="00EC2BEF" w:rsidRPr="00D83983">
        <w:t xml:space="preserve"> issue</w:t>
      </w:r>
      <w:r w:rsidR="00F8118B" w:rsidRPr="00D83983">
        <w:t>s</w:t>
      </w:r>
    </w:p>
    <w:p w:rsidR="00416616" w:rsidRDefault="00416616" w:rsidP="00416616">
      <w:r>
        <w:t>No new issues.</w:t>
      </w:r>
    </w:p>
    <w:p w:rsidR="00416616" w:rsidRPr="00444F96" w:rsidRDefault="00416616" w:rsidP="00416616">
      <w:pPr>
        <w:pStyle w:val="Heading2"/>
        <w:rPr>
          <w:u w:val="single"/>
        </w:rPr>
      </w:pPr>
      <w:r w:rsidRPr="00444F96">
        <w:rPr>
          <w:u w:val="single"/>
        </w:rPr>
        <w:t>Old issues</w:t>
      </w:r>
    </w:p>
    <w:p w:rsidR="0009557A" w:rsidRDefault="0009557A" w:rsidP="00AF159A"/>
    <w:p w:rsidR="0009557A" w:rsidRPr="0009557A" w:rsidRDefault="0009557A" w:rsidP="00156B3E">
      <w:pPr>
        <w:pStyle w:val="ListParagraph"/>
        <w:numPr>
          <w:ilvl w:val="0"/>
          <w:numId w:val="21"/>
        </w:numPr>
        <w:rPr>
          <w:sz w:val="22"/>
          <w:lang w:eastAsia="en-US"/>
        </w:rPr>
      </w:pPr>
      <w:r w:rsidRPr="0009557A">
        <w:rPr>
          <w:sz w:val="22"/>
          <w:lang w:eastAsia="en-US"/>
        </w:rPr>
        <w:t>How are administrators notified of remediation issues? Does the HCD ever initiate a notification, or is it always the remediation server that initiates notification? Does this same issue apply to policy servers?</w:t>
      </w:r>
    </w:p>
    <w:p w:rsidR="0009557A" w:rsidRDefault="0009557A" w:rsidP="00156B3E">
      <w:pPr>
        <w:pStyle w:val="ListParagraph"/>
        <w:numPr>
          <w:ilvl w:val="0"/>
          <w:numId w:val="21"/>
        </w:numPr>
        <w:rPr>
          <w:sz w:val="22"/>
          <w:lang w:eastAsia="en-US"/>
        </w:rPr>
      </w:pPr>
      <w:r w:rsidRPr="0009557A">
        <w:rPr>
          <w:sz w:val="22"/>
          <w:lang w:eastAsia="en-US"/>
        </w:rPr>
        <w:t xml:space="preserve">What is a “fatal” error? Under what circumstances (if any) </w:t>
      </w:r>
      <w:r w:rsidR="00A835DC">
        <w:rPr>
          <w:sz w:val="22"/>
          <w:lang w:eastAsia="en-US"/>
        </w:rPr>
        <w:t>do we require</w:t>
      </w:r>
      <w:r w:rsidRPr="0009557A">
        <w:rPr>
          <w:sz w:val="22"/>
          <w:lang w:eastAsia="en-US"/>
        </w:rPr>
        <w:t xml:space="preserve"> the HCD to </w:t>
      </w:r>
      <w:r w:rsidR="00A835DC">
        <w:rPr>
          <w:sz w:val="22"/>
          <w:lang w:eastAsia="en-US"/>
        </w:rPr>
        <w:t xml:space="preserve">be </w:t>
      </w:r>
      <w:r w:rsidRPr="0009557A">
        <w:rPr>
          <w:sz w:val="22"/>
          <w:lang w:eastAsia="en-US"/>
        </w:rPr>
        <w:t>shut down?</w:t>
      </w:r>
    </w:p>
    <w:p w:rsidR="000975DA" w:rsidRDefault="000975DA" w:rsidP="000975DA">
      <w:pPr>
        <w:pStyle w:val="Heading1"/>
        <w:rPr>
          <w:lang w:eastAsia="en-US"/>
        </w:rPr>
      </w:pPr>
      <w:r w:rsidRPr="00D44EED">
        <w:rPr>
          <w:lang w:eastAsia="en-US"/>
        </w:rPr>
        <w:t xml:space="preserve">Wrap up and adjournment </w:t>
      </w:r>
    </w:p>
    <w:p w:rsidR="00552F11" w:rsidRDefault="00552F11" w:rsidP="00F0375D">
      <w:r>
        <w:t>The next IDS conference call is on Thursday, November 4, 2010, starting at 1PM EDT.</w:t>
      </w:r>
    </w:p>
    <w:p w:rsidR="00552F11" w:rsidRDefault="00552F11" w:rsidP="00F0375D"/>
    <w:p w:rsidR="00F0375D" w:rsidRPr="00831AEA" w:rsidRDefault="008A4E22" w:rsidP="00F0375D">
      <w:r>
        <w:t xml:space="preserve"> </w:t>
      </w:r>
      <w:r w:rsidR="00F0375D" w:rsidRPr="00831AEA">
        <w:t xml:space="preserve">IDS </w:t>
      </w:r>
      <w:r w:rsidR="00FB6BEE">
        <w:t>meeting</w:t>
      </w:r>
      <w:r w:rsidR="00F0375D" w:rsidRPr="00831AEA">
        <w:t xml:space="preserve"> adjourned.</w:t>
      </w:r>
    </w:p>
    <w:p w:rsidR="00C13308" w:rsidRPr="00B85F5B" w:rsidRDefault="00C13308" w:rsidP="00C13308">
      <w:bookmarkStart w:id="1" w:name="OLE_LINK1"/>
      <w:bookmarkEnd w:id="1"/>
    </w:p>
    <w:sectPr w:rsidR="00C13308" w:rsidRPr="00B85F5B" w:rsidSect="008F06B8">
      <w:headerReference w:type="default" r:id="rId27"/>
      <w:footerReference w:type="default" r:id="rId28"/>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079" w:rsidRDefault="00601079">
      <w:r>
        <w:separator/>
      </w:r>
    </w:p>
  </w:endnote>
  <w:endnote w:type="continuationSeparator" w:id="0">
    <w:p w:rsidR="00601079" w:rsidRDefault="00601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87" w:rsidRDefault="00923B87" w:rsidP="004219CB">
    <w:pPr>
      <w:pStyle w:val="Footer"/>
      <w:tabs>
        <w:tab w:val="clear" w:pos="4320"/>
        <w:tab w:val="clear" w:pos="8640"/>
        <w:tab w:val="center" w:pos="5040"/>
        <w:tab w:val="right" w:pos="10080"/>
      </w:tabs>
      <w:rPr>
        <w:rFonts w:ascii="Arial" w:hAnsi="Arial" w:cs="Arial"/>
        <w:sz w:val="16"/>
        <w:szCs w:val="16"/>
      </w:rPr>
    </w:pPr>
  </w:p>
  <w:p w:rsidR="00923B87" w:rsidRPr="004219CB" w:rsidRDefault="00923B87" w:rsidP="004219CB">
    <w:pPr>
      <w:pStyle w:val="Footer"/>
      <w:tabs>
        <w:tab w:val="clear" w:pos="4320"/>
        <w:tab w:val="clear" w:pos="8640"/>
        <w:tab w:val="center" w:pos="5040"/>
        <w:tab w:val="right" w:pos="10080"/>
      </w:tabs>
      <w:rPr>
        <w:rFonts w:ascii="Arial" w:hAnsi="Arial" w:cs="Arial"/>
        <w:sz w:val="16"/>
        <w:szCs w:val="16"/>
      </w:rPr>
    </w:pPr>
    <w:r w:rsidRPr="004219CB">
      <w:rPr>
        <w:rFonts w:ascii="Arial" w:hAnsi="Arial" w:cs="Arial"/>
        <w:sz w:val="16"/>
        <w:szCs w:val="16"/>
      </w:rPr>
      <w:tab/>
    </w:r>
    <w:r w:rsidRPr="004219CB">
      <w:rPr>
        <w:rFonts w:ascii="Arial" w:hAnsi="Arial" w:cs="Arial"/>
        <w:sz w:val="16"/>
        <w:szCs w:val="16"/>
      </w:rPr>
      <w:tab/>
      <w:t xml:space="preserve">Page </w:t>
    </w:r>
    <w:r w:rsidR="00701B53"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PAGE </w:instrText>
    </w:r>
    <w:r w:rsidR="00701B53" w:rsidRPr="004219CB">
      <w:rPr>
        <w:rStyle w:val="PageNumber"/>
        <w:rFonts w:ascii="Arial" w:hAnsi="Arial" w:cs="Arial"/>
        <w:sz w:val="16"/>
        <w:szCs w:val="16"/>
      </w:rPr>
      <w:fldChar w:fldCharType="separate"/>
    </w:r>
    <w:r w:rsidR="00655682">
      <w:rPr>
        <w:rStyle w:val="PageNumber"/>
        <w:rFonts w:ascii="Arial" w:hAnsi="Arial" w:cs="Arial"/>
        <w:noProof/>
        <w:sz w:val="16"/>
        <w:szCs w:val="16"/>
      </w:rPr>
      <w:t>1</w:t>
    </w:r>
    <w:r w:rsidR="00701B53" w:rsidRPr="004219CB">
      <w:rPr>
        <w:rStyle w:val="PageNumber"/>
        <w:rFonts w:ascii="Arial" w:hAnsi="Arial" w:cs="Arial"/>
        <w:sz w:val="16"/>
        <w:szCs w:val="16"/>
      </w:rPr>
      <w:fldChar w:fldCharType="end"/>
    </w:r>
    <w:r w:rsidRPr="004219CB">
      <w:rPr>
        <w:rStyle w:val="PageNumber"/>
        <w:rFonts w:ascii="Arial" w:hAnsi="Arial" w:cs="Arial"/>
        <w:sz w:val="16"/>
        <w:szCs w:val="16"/>
      </w:rPr>
      <w:t xml:space="preserve"> of </w:t>
    </w:r>
    <w:r w:rsidR="00701B53"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NUMPAGES </w:instrText>
    </w:r>
    <w:r w:rsidR="00701B53" w:rsidRPr="004219CB">
      <w:rPr>
        <w:rStyle w:val="PageNumber"/>
        <w:rFonts w:ascii="Arial" w:hAnsi="Arial" w:cs="Arial"/>
        <w:sz w:val="16"/>
        <w:szCs w:val="16"/>
      </w:rPr>
      <w:fldChar w:fldCharType="separate"/>
    </w:r>
    <w:r w:rsidR="00655682">
      <w:rPr>
        <w:rStyle w:val="PageNumber"/>
        <w:rFonts w:ascii="Arial" w:hAnsi="Arial" w:cs="Arial"/>
        <w:noProof/>
        <w:sz w:val="16"/>
        <w:szCs w:val="16"/>
      </w:rPr>
      <w:t>6</w:t>
    </w:r>
    <w:r w:rsidR="00701B53" w:rsidRPr="004219CB">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079" w:rsidRDefault="00601079">
      <w:r>
        <w:separator/>
      </w:r>
    </w:p>
  </w:footnote>
  <w:footnote w:type="continuationSeparator" w:id="0">
    <w:p w:rsidR="00601079" w:rsidRDefault="00601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87" w:rsidRPr="00D23435" w:rsidRDefault="00923B87" w:rsidP="00D23435">
    <w:pPr>
      <w:tabs>
        <w:tab w:val="center" w:pos="5040"/>
      </w:tabs>
      <w:rPr>
        <w:rFonts w:ascii="Arial" w:hAnsi="Arial" w:cs="Arial"/>
        <w:sz w:val="32"/>
        <w:szCs w:val="32"/>
      </w:rPr>
    </w:pPr>
    <w:r w:rsidRPr="00D23435">
      <w:rPr>
        <w:sz w:val="32"/>
        <w:szCs w:val="32"/>
      </w:rPr>
      <w:tab/>
    </w:r>
    <w:r>
      <w:rPr>
        <w:rFonts w:ascii="Arial" w:hAnsi="Arial" w:cs="Arial"/>
        <w:sz w:val="32"/>
        <w:szCs w:val="32"/>
      </w:rPr>
      <w:t>IDS Working Group</w:t>
    </w:r>
  </w:p>
  <w:p w:rsidR="00923B87" w:rsidRPr="00D23435" w:rsidRDefault="00923B87" w:rsidP="00D23435">
    <w:pPr>
      <w:pStyle w:val="Header"/>
      <w:tabs>
        <w:tab w:val="clear" w:pos="4320"/>
        <w:tab w:val="clear" w:pos="8640"/>
        <w:tab w:val="center" w:pos="5040"/>
        <w:tab w:val="right" w:pos="10080"/>
      </w:tabs>
      <w:rPr>
        <w:rFonts w:ascii="Arial" w:hAnsi="Arial" w:cs="Arial"/>
        <w:sz w:val="20"/>
        <w:szCs w:val="20"/>
      </w:rPr>
    </w:pPr>
    <w:r w:rsidRPr="00D23435">
      <w:rPr>
        <w:rFonts w:ascii="Arial" w:hAnsi="Arial" w:cs="Arial"/>
        <w:sz w:val="20"/>
        <w:szCs w:val="20"/>
      </w:rPr>
      <w:tab/>
    </w:r>
    <w:r>
      <w:rPr>
        <w:rFonts w:ascii="Arial" w:hAnsi="Arial" w:cs="Arial"/>
        <w:sz w:val="20"/>
        <w:szCs w:val="20"/>
      </w:rPr>
      <w:t>2010-</w:t>
    </w:r>
    <w:r w:rsidR="00355E09">
      <w:rPr>
        <w:rFonts w:ascii="Arial" w:hAnsi="Arial" w:cs="Arial"/>
        <w:sz w:val="20"/>
        <w:szCs w:val="20"/>
      </w:rPr>
      <w:t>10-</w:t>
    </w:r>
    <w:r w:rsidR="00D357CD">
      <w:rPr>
        <w:rFonts w:ascii="Arial" w:hAnsi="Arial" w:cs="Arial"/>
        <w:sz w:val="20"/>
        <w:szCs w:val="20"/>
      </w:rPr>
      <w:t>20</w:t>
    </w:r>
    <w:r>
      <w:rPr>
        <w:rFonts w:ascii="Arial" w:hAnsi="Arial" w:cs="Arial"/>
        <w:sz w:val="20"/>
        <w:szCs w:val="20"/>
      </w:rPr>
      <w:t xml:space="preserve"> </w:t>
    </w:r>
    <w:r w:rsidR="00D357CD">
      <w:rPr>
        <w:rFonts w:ascii="Arial" w:hAnsi="Arial" w:cs="Arial"/>
        <w:sz w:val="20"/>
        <w:szCs w:val="20"/>
      </w:rPr>
      <w:t>Face to Face</w:t>
    </w:r>
    <w:r w:rsidR="00D44EED">
      <w:rPr>
        <w:rFonts w:ascii="Arial" w:hAnsi="Arial" w:cs="Arial"/>
        <w:sz w:val="20"/>
        <w:szCs w:val="20"/>
      </w:rPr>
      <w:t xml:space="preserve"> Meeting</w:t>
    </w:r>
    <w:r w:rsidRPr="00D23435">
      <w:rPr>
        <w:rFonts w:ascii="Arial" w:hAnsi="Arial" w:cs="Arial"/>
        <w:sz w:val="20"/>
        <w:szCs w:val="20"/>
      </w:rPr>
      <w:t xml:space="preserve"> Minutes</w:t>
    </w:r>
  </w:p>
  <w:p w:rsidR="00923B87" w:rsidRDefault="00923B87" w:rsidP="00D23435">
    <w:pPr>
      <w:pStyle w:val="Header"/>
      <w:tabs>
        <w:tab w:val="clear" w:pos="4320"/>
        <w:tab w:val="clear" w:pos="8640"/>
        <w:tab w:val="center" w:pos="5040"/>
        <w:tab w:val="righ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00E2DCA"/>
    <w:lvl w:ilvl="0">
      <w:start w:val="1"/>
      <w:numFmt w:val="decimal"/>
      <w:pStyle w:val="ListNumber3"/>
      <w:lvlText w:val="%1."/>
      <w:lvlJc w:val="left"/>
      <w:pPr>
        <w:tabs>
          <w:tab w:val="num" w:pos="1080"/>
        </w:tabs>
        <w:ind w:left="1080" w:hanging="360"/>
      </w:p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1F480C"/>
    <w:multiLevelType w:val="singleLevel"/>
    <w:tmpl w:val="7EC00F8A"/>
    <w:lvl w:ilvl="0">
      <w:start w:val="1"/>
      <w:numFmt w:val="bullet"/>
      <w:pStyle w:val="ItemList2"/>
      <w:lvlText w:val=""/>
      <w:legacy w:legacy="1" w:legacySpace="0" w:legacyIndent="360"/>
      <w:lvlJc w:val="left"/>
      <w:pPr>
        <w:ind w:left="1800" w:hanging="360"/>
      </w:pPr>
      <w:rPr>
        <w:rFonts w:ascii="Symbol" w:hAnsi="Symbol" w:hint="default"/>
      </w:rPr>
    </w:lvl>
  </w:abstractNum>
  <w:abstractNum w:abstractNumId="3">
    <w:nsid w:val="09C46432"/>
    <w:multiLevelType w:val="hybridMultilevel"/>
    <w:tmpl w:val="9CF2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57FD1"/>
    <w:multiLevelType w:val="hybridMultilevel"/>
    <w:tmpl w:val="A3A6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2317A"/>
    <w:multiLevelType w:val="singleLevel"/>
    <w:tmpl w:val="B4E8D528"/>
    <w:lvl w:ilvl="0">
      <w:start w:val="1"/>
      <w:numFmt w:val="bullet"/>
      <w:pStyle w:val="ItemList3"/>
      <w:lvlText w:val="–"/>
      <w:lvlJc w:val="left"/>
      <w:pPr>
        <w:tabs>
          <w:tab w:val="num" w:pos="0"/>
        </w:tabs>
        <w:ind w:left="1800" w:hanging="360"/>
      </w:pPr>
      <w:rPr>
        <w:rFonts w:ascii="Times New Roman" w:hAnsi="Times New Roman" w:hint="default"/>
      </w:rPr>
    </w:lvl>
  </w:abstractNum>
  <w:abstractNum w:abstractNumId="6">
    <w:nsid w:val="14F94247"/>
    <w:multiLevelType w:val="hybridMultilevel"/>
    <w:tmpl w:val="DBE6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E0695"/>
    <w:multiLevelType w:val="hybridMultilevel"/>
    <w:tmpl w:val="85C8C728"/>
    <w:lvl w:ilvl="0" w:tplc="339C7760">
      <w:start w:val="10"/>
      <w:numFmt w:val="bullet"/>
      <w:pStyle w:val="ActionItemStatus"/>
      <w:lvlText w:val=""/>
      <w:lvlJc w:val="left"/>
      <w:pPr>
        <w:tabs>
          <w:tab w:val="num" w:pos="432"/>
        </w:tabs>
        <w:ind w:left="432" w:hanging="360"/>
      </w:pPr>
      <w:rPr>
        <w:rFonts w:ascii="Symbol" w:eastAsia="MS Mincho" w:hAnsi="Symbol" w:cs="Tms Rmn" w:hint="default"/>
        <w:color w:val="auto"/>
      </w:rPr>
    </w:lvl>
    <w:lvl w:ilvl="1" w:tplc="FF7856A8" w:tentative="1">
      <w:start w:val="1"/>
      <w:numFmt w:val="bullet"/>
      <w:lvlText w:val="o"/>
      <w:lvlJc w:val="left"/>
      <w:pPr>
        <w:tabs>
          <w:tab w:val="num" w:pos="1152"/>
        </w:tabs>
        <w:ind w:left="1152" w:hanging="360"/>
      </w:pPr>
      <w:rPr>
        <w:rFonts w:ascii="Courier New" w:hAnsi="Courier New" w:cs="Courier New" w:hint="default"/>
      </w:rPr>
    </w:lvl>
    <w:lvl w:ilvl="2" w:tplc="FD0EC71E" w:tentative="1">
      <w:start w:val="1"/>
      <w:numFmt w:val="bullet"/>
      <w:lvlText w:val=""/>
      <w:lvlJc w:val="left"/>
      <w:pPr>
        <w:tabs>
          <w:tab w:val="num" w:pos="1872"/>
        </w:tabs>
        <w:ind w:left="1872" w:hanging="360"/>
      </w:pPr>
      <w:rPr>
        <w:rFonts w:ascii="Wingdings" w:hAnsi="Wingdings" w:hint="default"/>
      </w:rPr>
    </w:lvl>
    <w:lvl w:ilvl="3" w:tplc="535C7568" w:tentative="1">
      <w:start w:val="1"/>
      <w:numFmt w:val="bullet"/>
      <w:lvlText w:val=""/>
      <w:lvlJc w:val="left"/>
      <w:pPr>
        <w:tabs>
          <w:tab w:val="num" w:pos="2592"/>
        </w:tabs>
        <w:ind w:left="2592" w:hanging="360"/>
      </w:pPr>
      <w:rPr>
        <w:rFonts w:ascii="Symbol" w:hAnsi="Symbol" w:hint="default"/>
      </w:rPr>
    </w:lvl>
    <w:lvl w:ilvl="4" w:tplc="972A9174" w:tentative="1">
      <w:start w:val="1"/>
      <w:numFmt w:val="bullet"/>
      <w:lvlText w:val="o"/>
      <w:lvlJc w:val="left"/>
      <w:pPr>
        <w:tabs>
          <w:tab w:val="num" w:pos="3312"/>
        </w:tabs>
        <w:ind w:left="3312" w:hanging="360"/>
      </w:pPr>
      <w:rPr>
        <w:rFonts w:ascii="Courier New" w:hAnsi="Courier New" w:cs="Courier New" w:hint="default"/>
      </w:rPr>
    </w:lvl>
    <w:lvl w:ilvl="5" w:tplc="8AAA2354" w:tentative="1">
      <w:start w:val="1"/>
      <w:numFmt w:val="bullet"/>
      <w:lvlText w:val=""/>
      <w:lvlJc w:val="left"/>
      <w:pPr>
        <w:tabs>
          <w:tab w:val="num" w:pos="4032"/>
        </w:tabs>
        <w:ind w:left="4032" w:hanging="360"/>
      </w:pPr>
      <w:rPr>
        <w:rFonts w:ascii="Wingdings" w:hAnsi="Wingdings" w:hint="default"/>
      </w:rPr>
    </w:lvl>
    <w:lvl w:ilvl="6" w:tplc="B08C97B4" w:tentative="1">
      <w:start w:val="1"/>
      <w:numFmt w:val="bullet"/>
      <w:lvlText w:val=""/>
      <w:lvlJc w:val="left"/>
      <w:pPr>
        <w:tabs>
          <w:tab w:val="num" w:pos="4752"/>
        </w:tabs>
        <w:ind w:left="4752" w:hanging="360"/>
      </w:pPr>
      <w:rPr>
        <w:rFonts w:ascii="Symbol" w:hAnsi="Symbol" w:hint="default"/>
      </w:rPr>
    </w:lvl>
    <w:lvl w:ilvl="7" w:tplc="7CFE9FCC" w:tentative="1">
      <w:start w:val="1"/>
      <w:numFmt w:val="bullet"/>
      <w:lvlText w:val="o"/>
      <w:lvlJc w:val="left"/>
      <w:pPr>
        <w:tabs>
          <w:tab w:val="num" w:pos="5472"/>
        </w:tabs>
        <w:ind w:left="5472" w:hanging="360"/>
      </w:pPr>
      <w:rPr>
        <w:rFonts w:ascii="Courier New" w:hAnsi="Courier New" w:cs="Courier New" w:hint="default"/>
      </w:rPr>
    </w:lvl>
    <w:lvl w:ilvl="8" w:tplc="E606FD3C" w:tentative="1">
      <w:start w:val="1"/>
      <w:numFmt w:val="bullet"/>
      <w:lvlText w:val=""/>
      <w:lvlJc w:val="left"/>
      <w:pPr>
        <w:tabs>
          <w:tab w:val="num" w:pos="6192"/>
        </w:tabs>
        <w:ind w:left="6192" w:hanging="360"/>
      </w:pPr>
      <w:rPr>
        <w:rFonts w:ascii="Wingdings" w:hAnsi="Wingdings" w:hint="default"/>
      </w:rPr>
    </w:lvl>
  </w:abstractNum>
  <w:abstractNum w:abstractNumId="8">
    <w:nsid w:val="1ACB2507"/>
    <w:multiLevelType w:val="hybridMultilevel"/>
    <w:tmpl w:val="BCCC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D0D46"/>
    <w:multiLevelType w:val="hybridMultilevel"/>
    <w:tmpl w:val="CA34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767D9"/>
    <w:multiLevelType w:val="hybridMultilevel"/>
    <w:tmpl w:val="F62EFA70"/>
    <w:lvl w:ilvl="0" w:tplc="4E3E2C86">
      <w:start w:val="1"/>
      <w:numFmt w:val="none"/>
      <w:pStyle w:val="Answer"/>
      <w:lvlText w:val="%1A:"/>
      <w:lvlJc w:val="left"/>
      <w:pPr>
        <w:tabs>
          <w:tab w:val="num" w:pos="1440"/>
        </w:tabs>
        <w:ind w:left="1440" w:hanging="360"/>
      </w:pPr>
      <w:rPr>
        <w:rFonts w:hint="default"/>
      </w:rPr>
    </w:lvl>
    <w:lvl w:ilvl="1" w:tplc="896C7A84" w:tentative="1">
      <w:start w:val="1"/>
      <w:numFmt w:val="lowerLetter"/>
      <w:lvlText w:val="%2."/>
      <w:lvlJc w:val="left"/>
      <w:pPr>
        <w:tabs>
          <w:tab w:val="num" w:pos="1440"/>
        </w:tabs>
        <w:ind w:left="1440" w:hanging="360"/>
      </w:pPr>
    </w:lvl>
    <w:lvl w:ilvl="2" w:tplc="987A0A54" w:tentative="1">
      <w:start w:val="1"/>
      <w:numFmt w:val="lowerRoman"/>
      <w:lvlText w:val="%3."/>
      <w:lvlJc w:val="right"/>
      <w:pPr>
        <w:tabs>
          <w:tab w:val="num" w:pos="2160"/>
        </w:tabs>
        <w:ind w:left="2160" w:hanging="180"/>
      </w:pPr>
    </w:lvl>
    <w:lvl w:ilvl="3" w:tplc="8B48F47E" w:tentative="1">
      <w:start w:val="1"/>
      <w:numFmt w:val="decimal"/>
      <w:lvlText w:val="%4."/>
      <w:lvlJc w:val="left"/>
      <w:pPr>
        <w:tabs>
          <w:tab w:val="num" w:pos="2880"/>
        </w:tabs>
        <w:ind w:left="2880" w:hanging="360"/>
      </w:pPr>
    </w:lvl>
    <w:lvl w:ilvl="4" w:tplc="3C46C78A" w:tentative="1">
      <w:start w:val="1"/>
      <w:numFmt w:val="lowerLetter"/>
      <w:lvlText w:val="%5."/>
      <w:lvlJc w:val="left"/>
      <w:pPr>
        <w:tabs>
          <w:tab w:val="num" w:pos="3600"/>
        </w:tabs>
        <w:ind w:left="3600" w:hanging="360"/>
      </w:pPr>
    </w:lvl>
    <w:lvl w:ilvl="5" w:tplc="9986173E" w:tentative="1">
      <w:start w:val="1"/>
      <w:numFmt w:val="lowerRoman"/>
      <w:lvlText w:val="%6."/>
      <w:lvlJc w:val="right"/>
      <w:pPr>
        <w:tabs>
          <w:tab w:val="num" w:pos="4320"/>
        </w:tabs>
        <w:ind w:left="4320" w:hanging="180"/>
      </w:pPr>
    </w:lvl>
    <w:lvl w:ilvl="6" w:tplc="1AD4C186" w:tentative="1">
      <w:start w:val="1"/>
      <w:numFmt w:val="decimal"/>
      <w:lvlText w:val="%7."/>
      <w:lvlJc w:val="left"/>
      <w:pPr>
        <w:tabs>
          <w:tab w:val="num" w:pos="5040"/>
        </w:tabs>
        <w:ind w:left="5040" w:hanging="360"/>
      </w:pPr>
    </w:lvl>
    <w:lvl w:ilvl="7" w:tplc="A426D066" w:tentative="1">
      <w:start w:val="1"/>
      <w:numFmt w:val="lowerLetter"/>
      <w:lvlText w:val="%8."/>
      <w:lvlJc w:val="left"/>
      <w:pPr>
        <w:tabs>
          <w:tab w:val="num" w:pos="5760"/>
        </w:tabs>
        <w:ind w:left="5760" w:hanging="360"/>
      </w:pPr>
    </w:lvl>
    <w:lvl w:ilvl="8" w:tplc="6156BFCE" w:tentative="1">
      <w:start w:val="1"/>
      <w:numFmt w:val="lowerRoman"/>
      <w:lvlText w:val="%9."/>
      <w:lvlJc w:val="right"/>
      <w:pPr>
        <w:tabs>
          <w:tab w:val="num" w:pos="6480"/>
        </w:tabs>
        <w:ind w:left="6480" w:hanging="180"/>
      </w:pPr>
    </w:lvl>
  </w:abstractNum>
  <w:abstractNum w:abstractNumId="11">
    <w:nsid w:val="222401C4"/>
    <w:multiLevelType w:val="hybridMultilevel"/>
    <w:tmpl w:val="AF9C5ECC"/>
    <w:lvl w:ilvl="0" w:tplc="F2D69724">
      <w:start w:val="2010"/>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EF3606"/>
    <w:multiLevelType w:val="hybridMultilevel"/>
    <w:tmpl w:val="6020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23D3D"/>
    <w:multiLevelType w:val="singleLevel"/>
    <w:tmpl w:val="B9C680C6"/>
    <w:lvl w:ilvl="0">
      <w:start w:val="1"/>
      <w:numFmt w:val="none"/>
      <w:pStyle w:val="Question"/>
      <w:lvlText w:val="Q:"/>
      <w:lvlJc w:val="left"/>
      <w:pPr>
        <w:tabs>
          <w:tab w:val="num" w:pos="360"/>
        </w:tabs>
        <w:ind w:left="360" w:hanging="360"/>
      </w:pPr>
    </w:lvl>
  </w:abstractNum>
  <w:abstractNum w:abstractNumId="14">
    <w:nsid w:val="2D30376B"/>
    <w:multiLevelType w:val="hybridMultilevel"/>
    <w:tmpl w:val="9E38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A4FFB"/>
    <w:multiLevelType w:val="singleLevel"/>
    <w:tmpl w:val="577E13EA"/>
    <w:lvl w:ilvl="0">
      <w:start w:val="1"/>
      <w:numFmt w:val="none"/>
      <w:pStyle w:val="Issue"/>
      <w:lvlText w:val="ISSUE%1:"/>
      <w:lvlJc w:val="left"/>
      <w:pPr>
        <w:tabs>
          <w:tab w:val="num" w:pos="1080"/>
        </w:tabs>
        <w:ind w:left="360" w:hanging="360"/>
      </w:pPr>
    </w:lvl>
  </w:abstractNum>
  <w:abstractNum w:abstractNumId="16">
    <w:nsid w:val="32E83664"/>
    <w:multiLevelType w:val="hybridMultilevel"/>
    <w:tmpl w:val="8D1A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25A39"/>
    <w:multiLevelType w:val="hybridMultilevel"/>
    <w:tmpl w:val="E10072D8"/>
    <w:lvl w:ilvl="0" w:tplc="0F546CA8">
      <w:start w:val="1"/>
      <w:numFmt w:val="decimal"/>
      <w:pStyle w:val="List"/>
      <w:lvlText w:val="%1."/>
      <w:lvlJc w:val="left"/>
      <w:pPr>
        <w:tabs>
          <w:tab w:val="num" w:pos="1080"/>
        </w:tabs>
        <w:ind w:left="1080" w:hanging="360"/>
      </w:pPr>
      <w:rPr>
        <w:rFonts w:hint="default"/>
      </w:rPr>
    </w:lvl>
    <w:lvl w:ilvl="1" w:tplc="D570CB6E">
      <w:start w:val="1"/>
      <w:numFmt w:val="lowerLetter"/>
      <w:lvlText w:val="%2."/>
      <w:lvlJc w:val="left"/>
      <w:pPr>
        <w:tabs>
          <w:tab w:val="num" w:pos="1440"/>
        </w:tabs>
        <w:ind w:left="1440" w:hanging="360"/>
      </w:pPr>
    </w:lvl>
    <w:lvl w:ilvl="2" w:tplc="D4A0B94C">
      <w:start w:val="1"/>
      <w:numFmt w:val="lowerRoman"/>
      <w:lvlText w:val="%3."/>
      <w:lvlJc w:val="right"/>
      <w:pPr>
        <w:tabs>
          <w:tab w:val="num" w:pos="2160"/>
        </w:tabs>
        <w:ind w:left="2160" w:hanging="180"/>
      </w:pPr>
    </w:lvl>
    <w:lvl w:ilvl="3" w:tplc="0AF0E2D4" w:tentative="1">
      <w:start w:val="1"/>
      <w:numFmt w:val="decimal"/>
      <w:lvlText w:val="%4."/>
      <w:lvlJc w:val="left"/>
      <w:pPr>
        <w:tabs>
          <w:tab w:val="num" w:pos="2880"/>
        </w:tabs>
        <w:ind w:left="2880" w:hanging="360"/>
      </w:pPr>
    </w:lvl>
    <w:lvl w:ilvl="4" w:tplc="864C92B2" w:tentative="1">
      <w:start w:val="1"/>
      <w:numFmt w:val="lowerLetter"/>
      <w:lvlText w:val="%5."/>
      <w:lvlJc w:val="left"/>
      <w:pPr>
        <w:tabs>
          <w:tab w:val="num" w:pos="3600"/>
        </w:tabs>
        <w:ind w:left="3600" w:hanging="360"/>
      </w:pPr>
    </w:lvl>
    <w:lvl w:ilvl="5" w:tplc="47749A74" w:tentative="1">
      <w:start w:val="1"/>
      <w:numFmt w:val="lowerRoman"/>
      <w:lvlText w:val="%6."/>
      <w:lvlJc w:val="right"/>
      <w:pPr>
        <w:tabs>
          <w:tab w:val="num" w:pos="4320"/>
        </w:tabs>
        <w:ind w:left="4320" w:hanging="180"/>
      </w:pPr>
    </w:lvl>
    <w:lvl w:ilvl="6" w:tplc="CEAE8FA6" w:tentative="1">
      <w:start w:val="1"/>
      <w:numFmt w:val="decimal"/>
      <w:lvlText w:val="%7."/>
      <w:lvlJc w:val="left"/>
      <w:pPr>
        <w:tabs>
          <w:tab w:val="num" w:pos="5040"/>
        </w:tabs>
        <w:ind w:left="5040" w:hanging="360"/>
      </w:pPr>
    </w:lvl>
    <w:lvl w:ilvl="7" w:tplc="557E2430" w:tentative="1">
      <w:start w:val="1"/>
      <w:numFmt w:val="lowerLetter"/>
      <w:lvlText w:val="%8."/>
      <w:lvlJc w:val="left"/>
      <w:pPr>
        <w:tabs>
          <w:tab w:val="num" w:pos="5760"/>
        </w:tabs>
        <w:ind w:left="5760" w:hanging="360"/>
      </w:pPr>
    </w:lvl>
    <w:lvl w:ilvl="8" w:tplc="A55A0404" w:tentative="1">
      <w:start w:val="1"/>
      <w:numFmt w:val="lowerRoman"/>
      <w:lvlText w:val="%9."/>
      <w:lvlJc w:val="right"/>
      <w:pPr>
        <w:tabs>
          <w:tab w:val="num" w:pos="6480"/>
        </w:tabs>
        <w:ind w:left="6480" w:hanging="180"/>
      </w:pPr>
    </w:lvl>
  </w:abstractNum>
  <w:abstractNum w:abstractNumId="18">
    <w:nsid w:val="3B573E57"/>
    <w:multiLevelType w:val="hybridMultilevel"/>
    <w:tmpl w:val="8A2EA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635B7"/>
    <w:multiLevelType w:val="singleLevel"/>
    <w:tmpl w:val="42869D88"/>
    <w:lvl w:ilvl="0">
      <w:start w:val="1"/>
      <w:numFmt w:val="bullet"/>
      <w:pStyle w:val="ItemList"/>
      <w:lvlText w:val=""/>
      <w:legacy w:legacy="1" w:legacySpace="0" w:legacyIndent="360"/>
      <w:lvlJc w:val="left"/>
      <w:pPr>
        <w:ind w:left="1080" w:hanging="360"/>
      </w:pPr>
      <w:rPr>
        <w:rFonts w:ascii="Symbol" w:hAnsi="Symbol" w:hint="default"/>
      </w:rPr>
    </w:lvl>
  </w:abstractNum>
  <w:abstractNum w:abstractNumId="20">
    <w:nsid w:val="4E751AA3"/>
    <w:multiLevelType w:val="hybridMultilevel"/>
    <w:tmpl w:val="C88A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05087"/>
    <w:multiLevelType w:val="hybridMultilevel"/>
    <w:tmpl w:val="1E224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A20BD6"/>
    <w:multiLevelType w:val="hybridMultilevel"/>
    <w:tmpl w:val="A20AE1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43390"/>
    <w:multiLevelType w:val="hybridMultilevel"/>
    <w:tmpl w:val="D3B45C52"/>
    <w:lvl w:ilvl="0" w:tplc="A5C4E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EE57AE"/>
    <w:multiLevelType w:val="hybridMultilevel"/>
    <w:tmpl w:val="FC3E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C4497"/>
    <w:multiLevelType w:val="hybridMultilevel"/>
    <w:tmpl w:val="27E4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2D12CF"/>
    <w:multiLevelType w:val="hybridMultilevel"/>
    <w:tmpl w:val="9E08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C849C7"/>
    <w:multiLevelType w:val="hybridMultilevel"/>
    <w:tmpl w:val="BDA05B6A"/>
    <w:lvl w:ilvl="0" w:tplc="A5C4E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2"/>
  </w:num>
  <w:num w:numId="4">
    <w:abstractNumId w:val="5"/>
  </w:num>
  <w:num w:numId="5">
    <w:abstractNumId w:val="7"/>
  </w:num>
  <w:num w:numId="6">
    <w:abstractNumId w:val="15"/>
  </w:num>
  <w:num w:numId="7">
    <w:abstractNumId w:val="17"/>
  </w:num>
  <w:num w:numId="8">
    <w:abstractNumId w:val="13"/>
  </w:num>
  <w:num w:numId="9">
    <w:abstractNumId w:val="0"/>
  </w:num>
  <w:num w:numId="10">
    <w:abstractNumId w:val="10"/>
  </w:num>
  <w:num w:numId="11">
    <w:abstractNumId w:val="20"/>
  </w:num>
  <w:num w:numId="12">
    <w:abstractNumId w:val="8"/>
  </w:num>
  <w:num w:numId="13">
    <w:abstractNumId w:val="24"/>
  </w:num>
  <w:num w:numId="14">
    <w:abstractNumId w:val="9"/>
  </w:num>
  <w:num w:numId="15">
    <w:abstractNumId w:val="26"/>
  </w:num>
  <w:num w:numId="16">
    <w:abstractNumId w:val="21"/>
  </w:num>
  <w:num w:numId="17">
    <w:abstractNumId w:val="16"/>
  </w:num>
  <w:num w:numId="18">
    <w:abstractNumId w:val="6"/>
  </w:num>
  <w:num w:numId="19">
    <w:abstractNumId w:val="27"/>
  </w:num>
  <w:num w:numId="20">
    <w:abstractNumId w:val="23"/>
  </w:num>
  <w:num w:numId="21">
    <w:abstractNumId w:val="12"/>
  </w:num>
  <w:num w:numId="22">
    <w:abstractNumId w:val="22"/>
  </w:num>
  <w:num w:numId="23">
    <w:abstractNumId w:val="3"/>
  </w:num>
  <w:num w:numId="24">
    <w:abstractNumId w:val="25"/>
  </w:num>
  <w:num w:numId="25">
    <w:abstractNumId w:val="18"/>
  </w:num>
  <w:num w:numId="26">
    <w:abstractNumId w:val="4"/>
  </w:num>
  <w:num w:numId="27">
    <w:abstractNumId w:val="14"/>
  </w:num>
  <w:num w:numId="28">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70658"/>
  </w:hdrShapeDefaults>
  <w:footnotePr>
    <w:footnote w:id="-1"/>
    <w:footnote w:id="0"/>
  </w:footnotePr>
  <w:endnotePr>
    <w:endnote w:id="-1"/>
    <w:endnote w:id="0"/>
  </w:endnotePr>
  <w:compat>
    <w:useFELayout/>
  </w:compat>
  <w:rsids>
    <w:rsidRoot w:val="00E249D5"/>
    <w:rsid w:val="0000101E"/>
    <w:rsid w:val="00004DA0"/>
    <w:rsid w:val="0000555C"/>
    <w:rsid w:val="00012323"/>
    <w:rsid w:val="000133CB"/>
    <w:rsid w:val="000158D4"/>
    <w:rsid w:val="0001716A"/>
    <w:rsid w:val="0002142B"/>
    <w:rsid w:val="0002589F"/>
    <w:rsid w:val="0002671F"/>
    <w:rsid w:val="00030F6A"/>
    <w:rsid w:val="00031EFB"/>
    <w:rsid w:val="0003282A"/>
    <w:rsid w:val="000347D0"/>
    <w:rsid w:val="00036CB8"/>
    <w:rsid w:val="00036DC9"/>
    <w:rsid w:val="00040B11"/>
    <w:rsid w:val="0004109F"/>
    <w:rsid w:val="00041EB5"/>
    <w:rsid w:val="00042ACC"/>
    <w:rsid w:val="00044B49"/>
    <w:rsid w:val="000464E2"/>
    <w:rsid w:val="000468B1"/>
    <w:rsid w:val="00046978"/>
    <w:rsid w:val="00047158"/>
    <w:rsid w:val="0005384B"/>
    <w:rsid w:val="00053B9F"/>
    <w:rsid w:val="0005413E"/>
    <w:rsid w:val="000544D7"/>
    <w:rsid w:val="0005492D"/>
    <w:rsid w:val="000552FC"/>
    <w:rsid w:val="00057756"/>
    <w:rsid w:val="000626BD"/>
    <w:rsid w:val="00066750"/>
    <w:rsid w:val="00067171"/>
    <w:rsid w:val="00067FA8"/>
    <w:rsid w:val="000712EA"/>
    <w:rsid w:val="00074A2A"/>
    <w:rsid w:val="00076CCE"/>
    <w:rsid w:val="000777FC"/>
    <w:rsid w:val="0008000C"/>
    <w:rsid w:val="00080620"/>
    <w:rsid w:val="00082225"/>
    <w:rsid w:val="000836EF"/>
    <w:rsid w:val="00090A6C"/>
    <w:rsid w:val="00090C57"/>
    <w:rsid w:val="00090DBE"/>
    <w:rsid w:val="000913B0"/>
    <w:rsid w:val="0009352F"/>
    <w:rsid w:val="0009557A"/>
    <w:rsid w:val="000975DA"/>
    <w:rsid w:val="00097673"/>
    <w:rsid w:val="000A3EB0"/>
    <w:rsid w:val="000A4A08"/>
    <w:rsid w:val="000B0CB2"/>
    <w:rsid w:val="000B29E7"/>
    <w:rsid w:val="000B311B"/>
    <w:rsid w:val="000B5089"/>
    <w:rsid w:val="000B6876"/>
    <w:rsid w:val="000C03EA"/>
    <w:rsid w:val="000C0534"/>
    <w:rsid w:val="000C2016"/>
    <w:rsid w:val="000C30A4"/>
    <w:rsid w:val="000C7E9B"/>
    <w:rsid w:val="000D18B8"/>
    <w:rsid w:val="000D1EA4"/>
    <w:rsid w:val="000D43F7"/>
    <w:rsid w:val="000D64E7"/>
    <w:rsid w:val="000E001E"/>
    <w:rsid w:val="000E06CC"/>
    <w:rsid w:val="000E0BFF"/>
    <w:rsid w:val="000E3FBE"/>
    <w:rsid w:val="000F31B0"/>
    <w:rsid w:val="000F376F"/>
    <w:rsid w:val="000F476F"/>
    <w:rsid w:val="000F5153"/>
    <w:rsid w:val="000F66C0"/>
    <w:rsid w:val="000F761E"/>
    <w:rsid w:val="001004FA"/>
    <w:rsid w:val="001029A2"/>
    <w:rsid w:val="00107A65"/>
    <w:rsid w:val="001115DA"/>
    <w:rsid w:val="001126A8"/>
    <w:rsid w:val="00115237"/>
    <w:rsid w:val="00121244"/>
    <w:rsid w:val="00122246"/>
    <w:rsid w:val="001244CA"/>
    <w:rsid w:val="00126A59"/>
    <w:rsid w:val="00126ACB"/>
    <w:rsid w:val="00126B38"/>
    <w:rsid w:val="001320DF"/>
    <w:rsid w:val="00136B94"/>
    <w:rsid w:val="00137A6E"/>
    <w:rsid w:val="00137AAA"/>
    <w:rsid w:val="0014031A"/>
    <w:rsid w:val="00140ED7"/>
    <w:rsid w:val="00141058"/>
    <w:rsid w:val="00144354"/>
    <w:rsid w:val="00145CFA"/>
    <w:rsid w:val="001460FD"/>
    <w:rsid w:val="00150AF6"/>
    <w:rsid w:val="001513C0"/>
    <w:rsid w:val="00151BC3"/>
    <w:rsid w:val="00153EEF"/>
    <w:rsid w:val="0015632B"/>
    <w:rsid w:val="001567BC"/>
    <w:rsid w:val="00156B3E"/>
    <w:rsid w:val="00157FB8"/>
    <w:rsid w:val="00161F6B"/>
    <w:rsid w:val="00163F9D"/>
    <w:rsid w:val="00164272"/>
    <w:rsid w:val="00164F09"/>
    <w:rsid w:val="00165E83"/>
    <w:rsid w:val="00167733"/>
    <w:rsid w:val="00167869"/>
    <w:rsid w:val="0017075C"/>
    <w:rsid w:val="00171C47"/>
    <w:rsid w:val="00172DFB"/>
    <w:rsid w:val="00173735"/>
    <w:rsid w:val="001770EA"/>
    <w:rsid w:val="00181C20"/>
    <w:rsid w:val="0018308C"/>
    <w:rsid w:val="001833BB"/>
    <w:rsid w:val="00183D68"/>
    <w:rsid w:val="0018608F"/>
    <w:rsid w:val="00187D00"/>
    <w:rsid w:val="00190ABC"/>
    <w:rsid w:val="0019362A"/>
    <w:rsid w:val="00196B89"/>
    <w:rsid w:val="001978E5"/>
    <w:rsid w:val="0019794B"/>
    <w:rsid w:val="00197ECF"/>
    <w:rsid w:val="001A2F75"/>
    <w:rsid w:val="001A4535"/>
    <w:rsid w:val="001A560F"/>
    <w:rsid w:val="001A7B56"/>
    <w:rsid w:val="001B0238"/>
    <w:rsid w:val="001B075C"/>
    <w:rsid w:val="001B1327"/>
    <w:rsid w:val="001B1BF9"/>
    <w:rsid w:val="001B6A11"/>
    <w:rsid w:val="001B7756"/>
    <w:rsid w:val="001C40D7"/>
    <w:rsid w:val="001C5033"/>
    <w:rsid w:val="001C609F"/>
    <w:rsid w:val="001D0BE6"/>
    <w:rsid w:val="001D5AEB"/>
    <w:rsid w:val="001D688B"/>
    <w:rsid w:val="001D6D34"/>
    <w:rsid w:val="001D6EBA"/>
    <w:rsid w:val="001D73A8"/>
    <w:rsid w:val="001D74AF"/>
    <w:rsid w:val="001E05D7"/>
    <w:rsid w:val="001E37F8"/>
    <w:rsid w:val="001E67BA"/>
    <w:rsid w:val="001E7DD9"/>
    <w:rsid w:val="001F19D4"/>
    <w:rsid w:val="001F1A83"/>
    <w:rsid w:val="001F296D"/>
    <w:rsid w:val="00201AF3"/>
    <w:rsid w:val="00203624"/>
    <w:rsid w:val="00205EC6"/>
    <w:rsid w:val="00206222"/>
    <w:rsid w:val="002063BF"/>
    <w:rsid w:val="00207D41"/>
    <w:rsid w:val="002142C5"/>
    <w:rsid w:val="00214966"/>
    <w:rsid w:val="00215380"/>
    <w:rsid w:val="00222C2B"/>
    <w:rsid w:val="002264E5"/>
    <w:rsid w:val="00227585"/>
    <w:rsid w:val="00227B8F"/>
    <w:rsid w:val="0023125E"/>
    <w:rsid w:val="002316D5"/>
    <w:rsid w:val="002331C0"/>
    <w:rsid w:val="00234D2D"/>
    <w:rsid w:val="002357C6"/>
    <w:rsid w:val="002357D7"/>
    <w:rsid w:val="0023633A"/>
    <w:rsid w:val="00236EBA"/>
    <w:rsid w:val="00242C33"/>
    <w:rsid w:val="00244183"/>
    <w:rsid w:val="002441C5"/>
    <w:rsid w:val="002442A0"/>
    <w:rsid w:val="00246A18"/>
    <w:rsid w:val="00246B2D"/>
    <w:rsid w:val="00247201"/>
    <w:rsid w:val="002502EA"/>
    <w:rsid w:val="00250865"/>
    <w:rsid w:val="002528AC"/>
    <w:rsid w:val="002536C1"/>
    <w:rsid w:val="00253B24"/>
    <w:rsid w:val="00254972"/>
    <w:rsid w:val="00254D37"/>
    <w:rsid w:val="00255A13"/>
    <w:rsid w:val="0025687A"/>
    <w:rsid w:val="00257D9E"/>
    <w:rsid w:val="00257E6C"/>
    <w:rsid w:val="00263A7B"/>
    <w:rsid w:val="00263BB1"/>
    <w:rsid w:val="002667DF"/>
    <w:rsid w:val="00270E5D"/>
    <w:rsid w:val="00272AC0"/>
    <w:rsid w:val="00273352"/>
    <w:rsid w:val="00273761"/>
    <w:rsid w:val="00273851"/>
    <w:rsid w:val="00275C81"/>
    <w:rsid w:val="0027653B"/>
    <w:rsid w:val="00277D7F"/>
    <w:rsid w:val="002817C1"/>
    <w:rsid w:val="00283827"/>
    <w:rsid w:val="002868D6"/>
    <w:rsid w:val="0028698F"/>
    <w:rsid w:val="002870D0"/>
    <w:rsid w:val="0029061F"/>
    <w:rsid w:val="00291C1B"/>
    <w:rsid w:val="00293A58"/>
    <w:rsid w:val="002A1F55"/>
    <w:rsid w:val="002A28D9"/>
    <w:rsid w:val="002A2D12"/>
    <w:rsid w:val="002A5017"/>
    <w:rsid w:val="002A58FF"/>
    <w:rsid w:val="002B231C"/>
    <w:rsid w:val="002B370E"/>
    <w:rsid w:val="002B373D"/>
    <w:rsid w:val="002B420D"/>
    <w:rsid w:val="002B52ED"/>
    <w:rsid w:val="002C2DE3"/>
    <w:rsid w:val="002C50A8"/>
    <w:rsid w:val="002C528C"/>
    <w:rsid w:val="002C5327"/>
    <w:rsid w:val="002C61CF"/>
    <w:rsid w:val="002D0120"/>
    <w:rsid w:val="002D19FA"/>
    <w:rsid w:val="002D229A"/>
    <w:rsid w:val="002D54DA"/>
    <w:rsid w:val="002D5664"/>
    <w:rsid w:val="002D59C9"/>
    <w:rsid w:val="002D5C79"/>
    <w:rsid w:val="002D6C75"/>
    <w:rsid w:val="002E26E6"/>
    <w:rsid w:val="002E28F7"/>
    <w:rsid w:val="002F016A"/>
    <w:rsid w:val="002F0BAA"/>
    <w:rsid w:val="002F0D82"/>
    <w:rsid w:val="002F35DE"/>
    <w:rsid w:val="002F53C5"/>
    <w:rsid w:val="002F6CFD"/>
    <w:rsid w:val="00300657"/>
    <w:rsid w:val="00301D4C"/>
    <w:rsid w:val="00302D9E"/>
    <w:rsid w:val="00302E37"/>
    <w:rsid w:val="00303430"/>
    <w:rsid w:val="0030371E"/>
    <w:rsid w:val="0030399A"/>
    <w:rsid w:val="00304090"/>
    <w:rsid w:val="00305965"/>
    <w:rsid w:val="0030663B"/>
    <w:rsid w:val="0030798F"/>
    <w:rsid w:val="00310057"/>
    <w:rsid w:val="00310985"/>
    <w:rsid w:val="00311E18"/>
    <w:rsid w:val="00313B66"/>
    <w:rsid w:val="00314259"/>
    <w:rsid w:val="00315DA3"/>
    <w:rsid w:val="00315E81"/>
    <w:rsid w:val="003218A0"/>
    <w:rsid w:val="00322F36"/>
    <w:rsid w:val="00323659"/>
    <w:rsid w:val="0033142D"/>
    <w:rsid w:val="003314F3"/>
    <w:rsid w:val="00331EC0"/>
    <w:rsid w:val="00332613"/>
    <w:rsid w:val="00332C3C"/>
    <w:rsid w:val="003408E6"/>
    <w:rsid w:val="00343536"/>
    <w:rsid w:val="00343EE1"/>
    <w:rsid w:val="003441D0"/>
    <w:rsid w:val="0034551C"/>
    <w:rsid w:val="00345C35"/>
    <w:rsid w:val="00346BA2"/>
    <w:rsid w:val="00350927"/>
    <w:rsid w:val="0035236A"/>
    <w:rsid w:val="003556F3"/>
    <w:rsid w:val="00355B62"/>
    <w:rsid w:val="00355E09"/>
    <w:rsid w:val="00356424"/>
    <w:rsid w:val="00356B0A"/>
    <w:rsid w:val="00357D68"/>
    <w:rsid w:val="003616B6"/>
    <w:rsid w:val="00363666"/>
    <w:rsid w:val="00364883"/>
    <w:rsid w:val="00364E16"/>
    <w:rsid w:val="00365281"/>
    <w:rsid w:val="0036608B"/>
    <w:rsid w:val="003664D0"/>
    <w:rsid w:val="00367A59"/>
    <w:rsid w:val="00367F1E"/>
    <w:rsid w:val="003704A0"/>
    <w:rsid w:val="003707ED"/>
    <w:rsid w:val="00370EEC"/>
    <w:rsid w:val="00370F9C"/>
    <w:rsid w:val="003727A0"/>
    <w:rsid w:val="00373CAF"/>
    <w:rsid w:val="00374C8F"/>
    <w:rsid w:val="00376852"/>
    <w:rsid w:val="00381152"/>
    <w:rsid w:val="00382C9E"/>
    <w:rsid w:val="00383269"/>
    <w:rsid w:val="00384006"/>
    <w:rsid w:val="00384EBA"/>
    <w:rsid w:val="00385EFC"/>
    <w:rsid w:val="0038641C"/>
    <w:rsid w:val="003902A8"/>
    <w:rsid w:val="003915DF"/>
    <w:rsid w:val="0039535F"/>
    <w:rsid w:val="003972B0"/>
    <w:rsid w:val="003975D1"/>
    <w:rsid w:val="00397CFF"/>
    <w:rsid w:val="00397E0B"/>
    <w:rsid w:val="003A0C97"/>
    <w:rsid w:val="003A3FEC"/>
    <w:rsid w:val="003A726E"/>
    <w:rsid w:val="003A7E57"/>
    <w:rsid w:val="003B0C2B"/>
    <w:rsid w:val="003B1585"/>
    <w:rsid w:val="003B2D83"/>
    <w:rsid w:val="003B4CE5"/>
    <w:rsid w:val="003B5CB0"/>
    <w:rsid w:val="003C0539"/>
    <w:rsid w:val="003C145C"/>
    <w:rsid w:val="003C3E3E"/>
    <w:rsid w:val="003C50E8"/>
    <w:rsid w:val="003C56E5"/>
    <w:rsid w:val="003C7E3F"/>
    <w:rsid w:val="003D11CD"/>
    <w:rsid w:val="003D29B5"/>
    <w:rsid w:val="003D4532"/>
    <w:rsid w:val="003D5F5D"/>
    <w:rsid w:val="003D6CB5"/>
    <w:rsid w:val="003D6DA4"/>
    <w:rsid w:val="003D6F8D"/>
    <w:rsid w:val="003E056C"/>
    <w:rsid w:val="003E2169"/>
    <w:rsid w:val="003E2C11"/>
    <w:rsid w:val="003F040F"/>
    <w:rsid w:val="003F5298"/>
    <w:rsid w:val="003F69B9"/>
    <w:rsid w:val="003F74DA"/>
    <w:rsid w:val="004006B7"/>
    <w:rsid w:val="0040113B"/>
    <w:rsid w:val="00402556"/>
    <w:rsid w:val="0040618B"/>
    <w:rsid w:val="0040651E"/>
    <w:rsid w:val="004079B5"/>
    <w:rsid w:val="00407FA1"/>
    <w:rsid w:val="00413A79"/>
    <w:rsid w:val="0041481F"/>
    <w:rsid w:val="00416188"/>
    <w:rsid w:val="00416616"/>
    <w:rsid w:val="00416F04"/>
    <w:rsid w:val="004219CB"/>
    <w:rsid w:val="004230F1"/>
    <w:rsid w:val="00426B9C"/>
    <w:rsid w:val="0042791D"/>
    <w:rsid w:val="004308E6"/>
    <w:rsid w:val="00430E9A"/>
    <w:rsid w:val="004310AA"/>
    <w:rsid w:val="004325DF"/>
    <w:rsid w:val="00432C3B"/>
    <w:rsid w:val="00433B6D"/>
    <w:rsid w:val="004366AB"/>
    <w:rsid w:val="00442CC1"/>
    <w:rsid w:val="00442DF7"/>
    <w:rsid w:val="00443E6B"/>
    <w:rsid w:val="004448C5"/>
    <w:rsid w:val="00444C5B"/>
    <w:rsid w:val="00444E30"/>
    <w:rsid w:val="00444E5F"/>
    <w:rsid w:val="00444F96"/>
    <w:rsid w:val="00450AE6"/>
    <w:rsid w:val="00452193"/>
    <w:rsid w:val="00453134"/>
    <w:rsid w:val="00456954"/>
    <w:rsid w:val="00461048"/>
    <w:rsid w:val="0046395A"/>
    <w:rsid w:val="00465863"/>
    <w:rsid w:val="004725CF"/>
    <w:rsid w:val="004726FA"/>
    <w:rsid w:val="00473810"/>
    <w:rsid w:val="00476F9E"/>
    <w:rsid w:val="00477B0F"/>
    <w:rsid w:val="00485A2D"/>
    <w:rsid w:val="004860B8"/>
    <w:rsid w:val="00486D8C"/>
    <w:rsid w:val="004877F3"/>
    <w:rsid w:val="0049102B"/>
    <w:rsid w:val="00491153"/>
    <w:rsid w:val="0049641C"/>
    <w:rsid w:val="004966F1"/>
    <w:rsid w:val="00497137"/>
    <w:rsid w:val="00497441"/>
    <w:rsid w:val="0049789D"/>
    <w:rsid w:val="004A01B1"/>
    <w:rsid w:val="004A1051"/>
    <w:rsid w:val="004A1955"/>
    <w:rsid w:val="004A1D3E"/>
    <w:rsid w:val="004A2417"/>
    <w:rsid w:val="004A36EF"/>
    <w:rsid w:val="004B41C2"/>
    <w:rsid w:val="004B5A3E"/>
    <w:rsid w:val="004B66E3"/>
    <w:rsid w:val="004B6C08"/>
    <w:rsid w:val="004B6E8F"/>
    <w:rsid w:val="004C0A5B"/>
    <w:rsid w:val="004C0CF9"/>
    <w:rsid w:val="004C27BE"/>
    <w:rsid w:val="004C380C"/>
    <w:rsid w:val="004C703E"/>
    <w:rsid w:val="004D241E"/>
    <w:rsid w:val="004D32F3"/>
    <w:rsid w:val="004D38FD"/>
    <w:rsid w:val="004D3D74"/>
    <w:rsid w:val="004D4354"/>
    <w:rsid w:val="004D5929"/>
    <w:rsid w:val="004D73E5"/>
    <w:rsid w:val="004F4B00"/>
    <w:rsid w:val="004F5285"/>
    <w:rsid w:val="00500120"/>
    <w:rsid w:val="00500854"/>
    <w:rsid w:val="00504DEA"/>
    <w:rsid w:val="00507430"/>
    <w:rsid w:val="00517908"/>
    <w:rsid w:val="00517AAF"/>
    <w:rsid w:val="00517D99"/>
    <w:rsid w:val="00522E29"/>
    <w:rsid w:val="005242D8"/>
    <w:rsid w:val="005257C0"/>
    <w:rsid w:val="005259B5"/>
    <w:rsid w:val="005262F8"/>
    <w:rsid w:val="005301FD"/>
    <w:rsid w:val="0053056C"/>
    <w:rsid w:val="00531DF3"/>
    <w:rsid w:val="00532CD3"/>
    <w:rsid w:val="00532EBC"/>
    <w:rsid w:val="00534C87"/>
    <w:rsid w:val="00534FC1"/>
    <w:rsid w:val="00535FF1"/>
    <w:rsid w:val="005410EE"/>
    <w:rsid w:val="00542E38"/>
    <w:rsid w:val="00543F6A"/>
    <w:rsid w:val="005445A2"/>
    <w:rsid w:val="00545EF7"/>
    <w:rsid w:val="00547410"/>
    <w:rsid w:val="005506A6"/>
    <w:rsid w:val="00552F11"/>
    <w:rsid w:val="00553B78"/>
    <w:rsid w:val="00561542"/>
    <w:rsid w:val="00561A6E"/>
    <w:rsid w:val="00562EFC"/>
    <w:rsid w:val="00563AE7"/>
    <w:rsid w:val="0056519D"/>
    <w:rsid w:val="0056728F"/>
    <w:rsid w:val="0057169C"/>
    <w:rsid w:val="00571B5F"/>
    <w:rsid w:val="005721E2"/>
    <w:rsid w:val="00572C28"/>
    <w:rsid w:val="00572EFE"/>
    <w:rsid w:val="00574272"/>
    <w:rsid w:val="00575442"/>
    <w:rsid w:val="005764C2"/>
    <w:rsid w:val="00576738"/>
    <w:rsid w:val="00577D70"/>
    <w:rsid w:val="00580AAE"/>
    <w:rsid w:val="00581839"/>
    <w:rsid w:val="00581AB4"/>
    <w:rsid w:val="0058231E"/>
    <w:rsid w:val="00590506"/>
    <w:rsid w:val="005933A2"/>
    <w:rsid w:val="00595915"/>
    <w:rsid w:val="0059597F"/>
    <w:rsid w:val="00597973"/>
    <w:rsid w:val="005A0E1E"/>
    <w:rsid w:val="005A11A6"/>
    <w:rsid w:val="005A3144"/>
    <w:rsid w:val="005A3E55"/>
    <w:rsid w:val="005A4C36"/>
    <w:rsid w:val="005A736E"/>
    <w:rsid w:val="005B7FD4"/>
    <w:rsid w:val="005C3A41"/>
    <w:rsid w:val="005C40FD"/>
    <w:rsid w:val="005C4ABB"/>
    <w:rsid w:val="005C5B12"/>
    <w:rsid w:val="005C7638"/>
    <w:rsid w:val="005D144D"/>
    <w:rsid w:val="005D3C19"/>
    <w:rsid w:val="005D3EB7"/>
    <w:rsid w:val="005D567F"/>
    <w:rsid w:val="005D585A"/>
    <w:rsid w:val="005D72C6"/>
    <w:rsid w:val="005E2BEB"/>
    <w:rsid w:val="005E3154"/>
    <w:rsid w:val="005E39AF"/>
    <w:rsid w:val="005E51B3"/>
    <w:rsid w:val="005E61CD"/>
    <w:rsid w:val="005E7A90"/>
    <w:rsid w:val="005F09CF"/>
    <w:rsid w:val="005F16ED"/>
    <w:rsid w:val="005F20AD"/>
    <w:rsid w:val="005F2D28"/>
    <w:rsid w:val="005F3645"/>
    <w:rsid w:val="005F3A40"/>
    <w:rsid w:val="005F3FC7"/>
    <w:rsid w:val="00601079"/>
    <w:rsid w:val="006012C7"/>
    <w:rsid w:val="006024B9"/>
    <w:rsid w:val="0060408A"/>
    <w:rsid w:val="00605666"/>
    <w:rsid w:val="0061257A"/>
    <w:rsid w:val="0061306B"/>
    <w:rsid w:val="00613122"/>
    <w:rsid w:val="00613788"/>
    <w:rsid w:val="00614138"/>
    <w:rsid w:val="00614347"/>
    <w:rsid w:val="00614B8A"/>
    <w:rsid w:val="006178C5"/>
    <w:rsid w:val="006178EB"/>
    <w:rsid w:val="006201DF"/>
    <w:rsid w:val="00621A96"/>
    <w:rsid w:val="00623431"/>
    <w:rsid w:val="006243D4"/>
    <w:rsid w:val="00626341"/>
    <w:rsid w:val="006347B3"/>
    <w:rsid w:val="00636A28"/>
    <w:rsid w:val="00640A62"/>
    <w:rsid w:val="006436AF"/>
    <w:rsid w:val="0064541F"/>
    <w:rsid w:val="0065173C"/>
    <w:rsid w:val="00651D3A"/>
    <w:rsid w:val="0065262E"/>
    <w:rsid w:val="00653DF9"/>
    <w:rsid w:val="00655682"/>
    <w:rsid w:val="00655847"/>
    <w:rsid w:val="00657B32"/>
    <w:rsid w:val="00661622"/>
    <w:rsid w:val="006627C4"/>
    <w:rsid w:val="006630A4"/>
    <w:rsid w:val="00663221"/>
    <w:rsid w:val="00663D8D"/>
    <w:rsid w:val="00664AE3"/>
    <w:rsid w:val="006706E8"/>
    <w:rsid w:val="00671515"/>
    <w:rsid w:val="00671A07"/>
    <w:rsid w:val="00671C8A"/>
    <w:rsid w:val="006801D8"/>
    <w:rsid w:val="00682D91"/>
    <w:rsid w:val="00690CAA"/>
    <w:rsid w:val="00690F2A"/>
    <w:rsid w:val="0069228E"/>
    <w:rsid w:val="0069230B"/>
    <w:rsid w:val="00694977"/>
    <w:rsid w:val="006953CE"/>
    <w:rsid w:val="00697598"/>
    <w:rsid w:val="006A2201"/>
    <w:rsid w:val="006A5B75"/>
    <w:rsid w:val="006B0F06"/>
    <w:rsid w:val="006B279E"/>
    <w:rsid w:val="006B2BE5"/>
    <w:rsid w:val="006B2F23"/>
    <w:rsid w:val="006B32BF"/>
    <w:rsid w:val="006B3E23"/>
    <w:rsid w:val="006B5B73"/>
    <w:rsid w:val="006B5FBB"/>
    <w:rsid w:val="006B75DB"/>
    <w:rsid w:val="006C102C"/>
    <w:rsid w:val="006C160A"/>
    <w:rsid w:val="006C1DD2"/>
    <w:rsid w:val="006C24BA"/>
    <w:rsid w:val="006C322A"/>
    <w:rsid w:val="006C4A48"/>
    <w:rsid w:val="006C55F3"/>
    <w:rsid w:val="006D0899"/>
    <w:rsid w:val="006D2D0F"/>
    <w:rsid w:val="006D3231"/>
    <w:rsid w:val="006D3F78"/>
    <w:rsid w:val="006D51A4"/>
    <w:rsid w:val="006D609D"/>
    <w:rsid w:val="006D6EB6"/>
    <w:rsid w:val="006E242D"/>
    <w:rsid w:val="006E2562"/>
    <w:rsid w:val="006E751B"/>
    <w:rsid w:val="006F02A8"/>
    <w:rsid w:val="006F181C"/>
    <w:rsid w:val="006F2E43"/>
    <w:rsid w:val="006F4FB8"/>
    <w:rsid w:val="006F629F"/>
    <w:rsid w:val="006F7DB7"/>
    <w:rsid w:val="007018A6"/>
    <w:rsid w:val="00701B53"/>
    <w:rsid w:val="007034AC"/>
    <w:rsid w:val="00704533"/>
    <w:rsid w:val="00706E5A"/>
    <w:rsid w:val="00706F5C"/>
    <w:rsid w:val="00707004"/>
    <w:rsid w:val="00710757"/>
    <w:rsid w:val="00710A30"/>
    <w:rsid w:val="0071232C"/>
    <w:rsid w:val="00713115"/>
    <w:rsid w:val="0071319C"/>
    <w:rsid w:val="00715710"/>
    <w:rsid w:val="007162F7"/>
    <w:rsid w:val="00721B95"/>
    <w:rsid w:val="00723547"/>
    <w:rsid w:val="007241F6"/>
    <w:rsid w:val="00727C7E"/>
    <w:rsid w:val="0073318A"/>
    <w:rsid w:val="007355E1"/>
    <w:rsid w:val="00736BFB"/>
    <w:rsid w:val="00737983"/>
    <w:rsid w:val="007414FE"/>
    <w:rsid w:val="00741F93"/>
    <w:rsid w:val="00742BBF"/>
    <w:rsid w:val="00742E62"/>
    <w:rsid w:val="00743CD5"/>
    <w:rsid w:val="00745F21"/>
    <w:rsid w:val="007461E4"/>
    <w:rsid w:val="007466E4"/>
    <w:rsid w:val="00746E82"/>
    <w:rsid w:val="007507DF"/>
    <w:rsid w:val="007521FA"/>
    <w:rsid w:val="00753D6D"/>
    <w:rsid w:val="007556C1"/>
    <w:rsid w:val="007557C2"/>
    <w:rsid w:val="00755BD7"/>
    <w:rsid w:val="00755FE6"/>
    <w:rsid w:val="0075760A"/>
    <w:rsid w:val="00760B41"/>
    <w:rsid w:val="00761668"/>
    <w:rsid w:val="0076185E"/>
    <w:rsid w:val="007622AA"/>
    <w:rsid w:val="00764DCC"/>
    <w:rsid w:val="007670A8"/>
    <w:rsid w:val="007705F4"/>
    <w:rsid w:val="00771151"/>
    <w:rsid w:val="00773539"/>
    <w:rsid w:val="007737C5"/>
    <w:rsid w:val="0078047A"/>
    <w:rsid w:val="00781A99"/>
    <w:rsid w:val="00782DA6"/>
    <w:rsid w:val="00782FE8"/>
    <w:rsid w:val="00783EF7"/>
    <w:rsid w:val="00784BCC"/>
    <w:rsid w:val="0078535C"/>
    <w:rsid w:val="007863E6"/>
    <w:rsid w:val="007905A9"/>
    <w:rsid w:val="00795DBE"/>
    <w:rsid w:val="007A21F8"/>
    <w:rsid w:val="007A300E"/>
    <w:rsid w:val="007A52E6"/>
    <w:rsid w:val="007A69D1"/>
    <w:rsid w:val="007A7147"/>
    <w:rsid w:val="007A73EF"/>
    <w:rsid w:val="007B0AD7"/>
    <w:rsid w:val="007B0EF0"/>
    <w:rsid w:val="007B1D5B"/>
    <w:rsid w:val="007B2225"/>
    <w:rsid w:val="007B3E2C"/>
    <w:rsid w:val="007B6412"/>
    <w:rsid w:val="007B739C"/>
    <w:rsid w:val="007C0FA4"/>
    <w:rsid w:val="007C309A"/>
    <w:rsid w:val="007C47DC"/>
    <w:rsid w:val="007C5F11"/>
    <w:rsid w:val="007C623D"/>
    <w:rsid w:val="007C6C5B"/>
    <w:rsid w:val="007C7FEE"/>
    <w:rsid w:val="007D04A4"/>
    <w:rsid w:val="007D085A"/>
    <w:rsid w:val="007D139F"/>
    <w:rsid w:val="007D289B"/>
    <w:rsid w:val="007D2B43"/>
    <w:rsid w:val="007D555C"/>
    <w:rsid w:val="007D7718"/>
    <w:rsid w:val="007E1340"/>
    <w:rsid w:val="007E2D5C"/>
    <w:rsid w:val="007E383E"/>
    <w:rsid w:val="007E4582"/>
    <w:rsid w:val="007F29E3"/>
    <w:rsid w:val="007F2B90"/>
    <w:rsid w:val="007F3142"/>
    <w:rsid w:val="007F3ECF"/>
    <w:rsid w:val="007F47E4"/>
    <w:rsid w:val="007F70A7"/>
    <w:rsid w:val="00803723"/>
    <w:rsid w:val="008051AB"/>
    <w:rsid w:val="00805BDD"/>
    <w:rsid w:val="00805CFC"/>
    <w:rsid w:val="008070C6"/>
    <w:rsid w:val="00807D8D"/>
    <w:rsid w:val="00811321"/>
    <w:rsid w:val="0081311A"/>
    <w:rsid w:val="0081354C"/>
    <w:rsid w:val="00813AC5"/>
    <w:rsid w:val="008167DE"/>
    <w:rsid w:val="00816AE2"/>
    <w:rsid w:val="00817AF3"/>
    <w:rsid w:val="00822844"/>
    <w:rsid w:val="00824000"/>
    <w:rsid w:val="008269CB"/>
    <w:rsid w:val="00830D3B"/>
    <w:rsid w:val="008326F4"/>
    <w:rsid w:val="00833F7B"/>
    <w:rsid w:val="008344E6"/>
    <w:rsid w:val="008401A7"/>
    <w:rsid w:val="00840858"/>
    <w:rsid w:val="00840C82"/>
    <w:rsid w:val="008414AF"/>
    <w:rsid w:val="00845BB1"/>
    <w:rsid w:val="00846154"/>
    <w:rsid w:val="00846726"/>
    <w:rsid w:val="00847C84"/>
    <w:rsid w:val="00850D49"/>
    <w:rsid w:val="00851267"/>
    <w:rsid w:val="0085178A"/>
    <w:rsid w:val="0085787D"/>
    <w:rsid w:val="008607CA"/>
    <w:rsid w:val="00861296"/>
    <w:rsid w:val="0086542B"/>
    <w:rsid w:val="008717D6"/>
    <w:rsid w:val="00872F94"/>
    <w:rsid w:val="008756E0"/>
    <w:rsid w:val="008779F8"/>
    <w:rsid w:val="00882A8B"/>
    <w:rsid w:val="008837B2"/>
    <w:rsid w:val="00885378"/>
    <w:rsid w:val="00885624"/>
    <w:rsid w:val="00892413"/>
    <w:rsid w:val="0089267A"/>
    <w:rsid w:val="00895DF5"/>
    <w:rsid w:val="008968A0"/>
    <w:rsid w:val="008969CC"/>
    <w:rsid w:val="008A1427"/>
    <w:rsid w:val="008A22A4"/>
    <w:rsid w:val="008A4E22"/>
    <w:rsid w:val="008A5B1A"/>
    <w:rsid w:val="008A7BE1"/>
    <w:rsid w:val="008B620B"/>
    <w:rsid w:val="008B6261"/>
    <w:rsid w:val="008C2210"/>
    <w:rsid w:val="008C22A8"/>
    <w:rsid w:val="008C582A"/>
    <w:rsid w:val="008D0D3F"/>
    <w:rsid w:val="008D1D5A"/>
    <w:rsid w:val="008D2557"/>
    <w:rsid w:val="008D6E6B"/>
    <w:rsid w:val="008E2729"/>
    <w:rsid w:val="008E30CF"/>
    <w:rsid w:val="008E4BD0"/>
    <w:rsid w:val="008E4D3B"/>
    <w:rsid w:val="008E6C63"/>
    <w:rsid w:val="008E701E"/>
    <w:rsid w:val="008F06B8"/>
    <w:rsid w:val="008F11F9"/>
    <w:rsid w:val="008F3321"/>
    <w:rsid w:val="008F6763"/>
    <w:rsid w:val="008F6F49"/>
    <w:rsid w:val="0090188D"/>
    <w:rsid w:val="00902BC3"/>
    <w:rsid w:val="00903207"/>
    <w:rsid w:val="00904340"/>
    <w:rsid w:val="009045D0"/>
    <w:rsid w:val="0090493B"/>
    <w:rsid w:val="00904986"/>
    <w:rsid w:val="00905892"/>
    <w:rsid w:val="00905F39"/>
    <w:rsid w:val="00905F8B"/>
    <w:rsid w:val="00906E1A"/>
    <w:rsid w:val="00907919"/>
    <w:rsid w:val="009079BF"/>
    <w:rsid w:val="00910C84"/>
    <w:rsid w:val="009110C2"/>
    <w:rsid w:val="00913BF2"/>
    <w:rsid w:val="00915557"/>
    <w:rsid w:val="00921DA6"/>
    <w:rsid w:val="00922BE8"/>
    <w:rsid w:val="00923B87"/>
    <w:rsid w:val="00925DC4"/>
    <w:rsid w:val="00926598"/>
    <w:rsid w:val="0092793B"/>
    <w:rsid w:val="00930A55"/>
    <w:rsid w:val="00930C51"/>
    <w:rsid w:val="00931041"/>
    <w:rsid w:val="00931BD1"/>
    <w:rsid w:val="009326D1"/>
    <w:rsid w:val="0093293E"/>
    <w:rsid w:val="00936C6A"/>
    <w:rsid w:val="00937CF6"/>
    <w:rsid w:val="00940773"/>
    <w:rsid w:val="00940E2F"/>
    <w:rsid w:val="009416FD"/>
    <w:rsid w:val="00942386"/>
    <w:rsid w:val="00942403"/>
    <w:rsid w:val="00943D5A"/>
    <w:rsid w:val="009440FF"/>
    <w:rsid w:val="00945560"/>
    <w:rsid w:val="00951591"/>
    <w:rsid w:val="00952377"/>
    <w:rsid w:val="00952479"/>
    <w:rsid w:val="00953D26"/>
    <w:rsid w:val="00954D5B"/>
    <w:rsid w:val="009569AB"/>
    <w:rsid w:val="009609B2"/>
    <w:rsid w:val="00961F70"/>
    <w:rsid w:val="0096332F"/>
    <w:rsid w:val="009638C6"/>
    <w:rsid w:val="0096470F"/>
    <w:rsid w:val="00965842"/>
    <w:rsid w:val="00967A0C"/>
    <w:rsid w:val="009712E1"/>
    <w:rsid w:val="0097279F"/>
    <w:rsid w:val="00972AC9"/>
    <w:rsid w:val="00974B59"/>
    <w:rsid w:val="00975E82"/>
    <w:rsid w:val="00977D8B"/>
    <w:rsid w:val="00980028"/>
    <w:rsid w:val="009808A6"/>
    <w:rsid w:val="009808F0"/>
    <w:rsid w:val="00983915"/>
    <w:rsid w:val="00986D39"/>
    <w:rsid w:val="00987ADD"/>
    <w:rsid w:val="009928A9"/>
    <w:rsid w:val="00993C36"/>
    <w:rsid w:val="00993DBB"/>
    <w:rsid w:val="00994FC8"/>
    <w:rsid w:val="0099633E"/>
    <w:rsid w:val="00996BBD"/>
    <w:rsid w:val="009A1D1A"/>
    <w:rsid w:val="009A2905"/>
    <w:rsid w:val="009A5CD8"/>
    <w:rsid w:val="009A751E"/>
    <w:rsid w:val="009B32B4"/>
    <w:rsid w:val="009B5825"/>
    <w:rsid w:val="009B6E1A"/>
    <w:rsid w:val="009B6EA6"/>
    <w:rsid w:val="009B72A7"/>
    <w:rsid w:val="009C2266"/>
    <w:rsid w:val="009C25A4"/>
    <w:rsid w:val="009C2D9C"/>
    <w:rsid w:val="009C346B"/>
    <w:rsid w:val="009C3584"/>
    <w:rsid w:val="009C5034"/>
    <w:rsid w:val="009D093C"/>
    <w:rsid w:val="009D388E"/>
    <w:rsid w:val="009D3E4F"/>
    <w:rsid w:val="009D3ECA"/>
    <w:rsid w:val="009D5FDE"/>
    <w:rsid w:val="009D7925"/>
    <w:rsid w:val="009D7E7A"/>
    <w:rsid w:val="009E0570"/>
    <w:rsid w:val="009E148C"/>
    <w:rsid w:val="009E21A3"/>
    <w:rsid w:val="009E28E9"/>
    <w:rsid w:val="009E455C"/>
    <w:rsid w:val="009E74D2"/>
    <w:rsid w:val="009E79BF"/>
    <w:rsid w:val="009F154B"/>
    <w:rsid w:val="009F2CB3"/>
    <w:rsid w:val="009F36DD"/>
    <w:rsid w:val="009F39CA"/>
    <w:rsid w:val="00A003FA"/>
    <w:rsid w:val="00A01F0F"/>
    <w:rsid w:val="00A02CB6"/>
    <w:rsid w:val="00A048E8"/>
    <w:rsid w:val="00A05A7E"/>
    <w:rsid w:val="00A0614E"/>
    <w:rsid w:val="00A10332"/>
    <w:rsid w:val="00A1143D"/>
    <w:rsid w:val="00A12B38"/>
    <w:rsid w:val="00A135C7"/>
    <w:rsid w:val="00A13668"/>
    <w:rsid w:val="00A17DB0"/>
    <w:rsid w:val="00A213C1"/>
    <w:rsid w:val="00A2282F"/>
    <w:rsid w:val="00A24177"/>
    <w:rsid w:val="00A25923"/>
    <w:rsid w:val="00A26169"/>
    <w:rsid w:val="00A2627C"/>
    <w:rsid w:val="00A271B1"/>
    <w:rsid w:val="00A27310"/>
    <w:rsid w:val="00A31CF5"/>
    <w:rsid w:val="00A32B0E"/>
    <w:rsid w:val="00A402F5"/>
    <w:rsid w:val="00A41EB9"/>
    <w:rsid w:val="00A427EA"/>
    <w:rsid w:val="00A428C7"/>
    <w:rsid w:val="00A43034"/>
    <w:rsid w:val="00A439CD"/>
    <w:rsid w:val="00A43F20"/>
    <w:rsid w:val="00A464C4"/>
    <w:rsid w:val="00A471D8"/>
    <w:rsid w:val="00A501BB"/>
    <w:rsid w:val="00A519CA"/>
    <w:rsid w:val="00A57EB4"/>
    <w:rsid w:val="00A612CC"/>
    <w:rsid w:val="00A62BE1"/>
    <w:rsid w:val="00A63C64"/>
    <w:rsid w:val="00A66364"/>
    <w:rsid w:val="00A66AA0"/>
    <w:rsid w:val="00A72EE5"/>
    <w:rsid w:val="00A744C9"/>
    <w:rsid w:val="00A74CA8"/>
    <w:rsid w:val="00A75535"/>
    <w:rsid w:val="00A76C45"/>
    <w:rsid w:val="00A77CA2"/>
    <w:rsid w:val="00A77DA5"/>
    <w:rsid w:val="00A80869"/>
    <w:rsid w:val="00A80C0F"/>
    <w:rsid w:val="00A81013"/>
    <w:rsid w:val="00A826D9"/>
    <w:rsid w:val="00A82F93"/>
    <w:rsid w:val="00A835DC"/>
    <w:rsid w:val="00A86C01"/>
    <w:rsid w:val="00A86C26"/>
    <w:rsid w:val="00A86D8B"/>
    <w:rsid w:val="00A9066F"/>
    <w:rsid w:val="00A91424"/>
    <w:rsid w:val="00A94B61"/>
    <w:rsid w:val="00A95C83"/>
    <w:rsid w:val="00A96ECC"/>
    <w:rsid w:val="00A97319"/>
    <w:rsid w:val="00A976D0"/>
    <w:rsid w:val="00A97FED"/>
    <w:rsid w:val="00AA0A4A"/>
    <w:rsid w:val="00AA3EB1"/>
    <w:rsid w:val="00AA47FB"/>
    <w:rsid w:val="00AA4FF6"/>
    <w:rsid w:val="00AA66B3"/>
    <w:rsid w:val="00AA76E4"/>
    <w:rsid w:val="00AB1D86"/>
    <w:rsid w:val="00AB2680"/>
    <w:rsid w:val="00AB3274"/>
    <w:rsid w:val="00AB32CB"/>
    <w:rsid w:val="00AB5070"/>
    <w:rsid w:val="00AB667E"/>
    <w:rsid w:val="00AB77D3"/>
    <w:rsid w:val="00AC0292"/>
    <w:rsid w:val="00AC086D"/>
    <w:rsid w:val="00AC16A3"/>
    <w:rsid w:val="00AC32E6"/>
    <w:rsid w:val="00AC6FC7"/>
    <w:rsid w:val="00AD1743"/>
    <w:rsid w:val="00AD3EEA"/>
    <w:rsid w:val="00AD40F9"/>
    <w:rsid w:val="00AD6ECE"/>
    <w:rsid w:val="00AD7A84"/>
    <w:rsid w:val="00AD7BDF"/>
    <w:rsid w:val="00AE1E44"/>
    <w:rsid w:val="00AE2350"/>
    <w:rsid w:val="00AE2E42"/>
    <w:rsid w:val="00AE2FE4"/>
    <w:rsid w:val="00AE4CC6"/>
    <w:rsid w:val="00AF0BAE"/>
    <w:rsid w:val="00AF1207"/>
    <w:rsid w:val="00AF159A"/>
    <w:rsid w:val="00AF163F"/>
    <w:rsid w:val="00AF1780"/>
    <w:rsid w:val="00AF303F"/>
    <w:rsid w:val="00AF3242"/>
    <w:rsid w:val="00AF3B69"/>
    <w:rsid w:val="00AF5856"/>
    <w:rsid w:val="00AF675C"/>
    <w:rsid w:val="00B00F96"/>
    <w:rsid w:val="00B021D6"/>
    <w:rsid w:val="00B0225E"/>
    <w:rsid w:val="00B06274"/>
    <w:rsid w:val="00B06D17"/>
    <w:rsid w:val="00B07A4D"/>
    <w:rsid w:val="00B07B66"/>
    <w:rsid w:val="00B12726"/>
    <w:rsid w:val="00B137D0"/>
    <w:rsid w:val="00B14A2E"/>
    <w:rsid w:val="00B1533A"/>
    <w:rsid w:val="00B169AC"/>
    <w:rsid w:val="00B16E8E"/>
    <w:rsid w:val="00B17324"/>
    <w:rsid w:val="00B17484"/>
    <w:rsid w:val="00B179B5"/>
    <w:rsid w:val="00B208B1"/>
    <w:rsid w:val="00B22BDA"/>
    <w:rsid w:val="00B231B7"/>
    <w:rsid w:val="00B23A2C"/>
    <w:rsid w:val="00B23FF0"/>
    <w:rsid w:val="00B24A00"/>
    <w:rsid w:val="00B2673C"/>
    <w:rsid w:val="00B336C8"/>
    <w:rsid w:val="00B34570"/>
    <w:rsid w:val="00B3462F"/>
    <w:rsid w:val="00B351F4"/>
    <w:rsid w:val="00B35605"/>
    <w:rsid w:val="00B35755"/>
    <w:rsid w:val="00B35B4B"/>
    <w:rsid w:val="00B42F9E"/>
    <w:rsid w:val="00B44DBD"/>
    <w:rsid w:val="00B458D8"/>
    <w:rsid w:val="00B4678B"/>
    <w:rsid w:val="00B5067B"/>
    <w:rsid w:val="00B528E4"/>
    <w:rsid w:val="00B52F27"/>
    <w:rsid w:val="00B53E80"/>
    <w:rsid w:val="00B54F1F"/>
    <w:rsid w:val="00B556E8"/>
    <w:rsid w:val="00B5628B"/>
    <w:rsid w:val="00B56377"/>
    <w:rsid w:val="00B564AA"/>
    <w:rsid w:val="00B564C2"/>
    <w:rsid w:val="00B56608"/>
    <w:rsid w:val="00B61F40"/>
    <w:rsid w:val="00B641A6"/>
    <w:rsid w:val="00B66DE3"/>
    <w:rsid w:val="00B676DE"/>
    <w:rsid w:val="00B70D12"/>
    <w:rsid w:val="00B73EFD"/>
    <w:rsid w:val="00B76DCE"/>
    <w:rsid w:val="00B77F16"/>
    <w:rsid w:val="00B8147B"/>
    <w:rsid w:val="00B85D64"/>
    <w:rsid w:val="00B86724"/>
    <w:rsid w:val="00B86B34"/>
    <w:rsid w:val="00B86CB7"/>
    <w:rsid w:val="00B92833"/>
    <w:rsid w:val="00B963F1"/>
    <w:rsid w:val="00B9713A"/>
    <w:rsid w:val="00BA045B"/>
    <w:rsid w:val="00BA0602"/>
    <w:rsid w:val="00BA5725"/>
    <w:rsid w:val="00BA5A0D"/>
    <w:rsid w:val="00BB4975"/>
    <w:rsid w:val="00BB7349"/>
    <w:rsid w:val="00BB798A"/>
    <w:rsid w:val="00BC2D41"/>
    <w:rsid w:val="00BC3805"/>
    <w:rsid w:val="00BC422B"/>
    <w:rsid w:val="00BC4EA6"/>
    <w:rsid w:val="00BC66E4"/>
    <w:rsid w:val="00BC78A0"/>
    <w:rsid w:val="00BD18D3"/>
    <w:rsid w:val="00BD1AA3"/>
    <w:rsid w:val="00BD34D8"/>
    <w:rsid w:val="00BD5903"/>
    <w:rsid w:val="00BD76C1"/>
    <w:rsid w:val="00BE1C44"/>
    <w:rsid w:val="00BE2348"/>
    <w:rsid w:val="00BE4F09"/>
    <w:rsid w:val="00BE737B"/>
    <w:rsid w:val="00BF2FD7"/>
    <w:rsid w:val="00BF3B89"/>
    <w:rsid w:val="00BF5225"/>
    <w:rsid w:val="00C01B08"/>
    <w:rsid w:val="00C058C0"/>
    <w:rsid w:val="00C05DED"/>
    <w:rsid w:val="00C06717"/>
    <w:rsid w:val="00C07629"/>
    <w:rsid w:val="00C07B8F"/>
    <w:rsid w:val="00C10736"/>
    <w:rsid w:val="00C13308"/>
    <w:rsid w:val="00C13645"/>
    <w:rsid w:val="00C16F9C"/>
    <w:rsid w:val="00C20E59"/>
    <w:rsid w:val="00C2148A"/>
    <w:rsid w:val="00C21FAD"/>
    <w:rsid w:val="00C26B24"/>
    <w:rsid w:val="00C2795E"/>
    <w:rsid w:val="00C3048A"/>
    <w:rsid w:val="00C304B0"/>
    <w:rsid w:val="00C30C5E"/>
    <w:rsid w:val="00C310FA"/>
    <w:rsid w:val="00C31EE2"/>
    <w:rsid w:val="00C32364"/>
    <w:rsid w:val="00C33DE5"/>
    <w:rsid w:val="00C36595"/>
    <w:rsid w:val="00C37C0B"/>
    <w:rsid w:val="00C44A4B"/>
    <w:rsid w:val="00C4599A"/>
    <w:rsid w:val="00C46766"/>
    <w:rsid w:val="00C47FDB"/>
    <w:rsid w:val="00C507BD"/>
    <w:rsid w:val="00C51790"/>
    <w:rsid w:val="00C5385D"/>
    <w:rsid w:val="00C5495F"/>
    <w:rsid w:val="00C556FE"/>
    <w:rsid w:val="00C6250B"/>
    <w:rsid w:val="00C62A01"/>
    <w:rsid w:val="00C658A3"/>
    <w:rsid w:val="00C65D6D"/>
    <w:rsid w:val="00C65E03"/>
    <w:rsid w:val="00C65E07"/>
    <w:rsid w:val="00C668A4"/>
    <w:rsid w:val="00C702DE"/>
    <w:rsid w:val="00C70B4E"/>
    <w:rsid w:val="00C710BC"/>
    <w:rsid w:val="00C72824"/>
    <w:rsid w:val="00C72F3C"/>
    <w:rsid w:val="00C735C4"/>
    <w:rsid w:val="00C7380F"/>
    <w:rsid w:val="00C74453"/>
    <w:rsid w:val="00C75CEA"/>
    <w:rsid w:val="00C7716C"/>
    <w:rsid w:val="00C81A5C"/>
    <w:rsid w:val="00C845F8"/>
    <w:rsid w:val="00C85907"/>
    <w:rsid w:val="00C8708A"/>
    <w:rsid w:val="00C91465"/>
    <w:rsid w:val="00C915CE"/>
    <w:rsid w:val="00C918D3"/>
    <w:rsid w:val="00C926DB"/>
    <w:rsid w:val="00C93B91"/>
    <w:rsid w:val="00C93E7C"/>
    <w:rsid w:val="00C95BF7"/>
    <w:rsid w:val="00C962E2"/>
    <w:rsid w:val="00CA2ACF"/>
    <w:rsid w:val="00CA2AD7"/>
    <w:rsid w:val="00CA30B0"/>
    <w:rsid w:val="00CA5A5C"/>
    <w:rsid w:val="00CA6619"/>
    <w:rsid w:val="00CA663F"/>
    <w:rsid w:val="00CA77E5"/>
    <w:rsid w:val="00CB2B51"/>
    <w:rsid w:val="00CB6D90"/>
    <w:rsid w:val="00CC0774"/>
    <w:rsid w:val="00CC3346"/>
    <w:rsid w:val="00CC5313"/>
    <w:rsid w:val="00CC67E8"/>
    <w:rsid w:val="00CD0AC7"/>
    <w:rsid w:val="00CD18AC"/>
    <w:rsid w:val="00CD5099"/>
    <w:rsid w:val="00CE0B95"/>
    <w:rsid w:val="00CE1A05"/>
    <w:rsid w:val="00CE1A2C"/>
    <w:rsid w:val="00CE1C4E"/>
    <w:rsid w:val="00CE4726"/>
    <w:rsid w:val="00CE4818"/>
    <w:rsid w:val="00CE4D37"/>
    <w:rsid w:val="00CE577C"/>
    <w:rsid w:val="00CE63D3"/>
    <w:rsid w:val="00CE64EC"/>
    <w:rsid w:val="00CF3F7F"/>
    <w:rsid w:val="00CF6E33"/>
    <w:rsid w:val="00D02531"/>
    <w:rsid w:val="00D02796"/>
    <w:rsid w:val="00D02BD2"/>
    <w:rsid w:val="00D0587E"/>
    <w:rsid w:val="00D06185"/>
    <w:rsid w:val="00D07364"/>
    <w:rsid w:val="00D11461"/>
    <w:rsid w:val="00D11CA6"/>
    <w:rsid w:val="00D125DA"/>
    <w:rsid w:val="00D1278D"/>
    <w:rsid w:val="00D15725"/>
    <w:rsid w:val="00D1630B"/>
    <w:rsid w:val="00D166E6"/>
    <w:rsid w:val="00D169F3"/>
    <w:rsid w:val="00D2022F"/>
    <w:rsid w:val="00D204BD"/>
    <w:rsid w:val="00D20A03"/>
    <w:rsid w:val="00D2218C"/>
    <w:rsid w:val="00D227D7"/>
    <w:rsid w:val="00D23435"/>
    <w:rsid w:val="00D24340"/>
    <w:rsid w:val="00D24406"/>
    <w:rsid w:val="00D2575A"/>
    <w:rsid w:val="00D25DC9"/>
    <w:rsid w:val="00D2766D"/>
    <w:rsid w:val="00D32437"/>
    <w:rsid w:val="00D32C81"/>
    <w:rsid w:val="00D33383"/>
    <w:rsid w:val="00D34296"/>
    <w:rsid w:val="00D357CD"/>
    <w:rsid w:val="00D37059"/>
    <w:rsid w:val="00D42AF0"/>
    <w:rsid w:val="00D44CB7"/>
    <w:rsid w:val="00D44EED"/>
    <w:rsid w:val="00D4566D"/>
    <w:rsid w:val="00D50C58"/>
    <w:rsid w:val="00D51E89"/>
    <w:rsid w:val="00D54B7D"/>
    <w:rsid w:val="00D54D84"/>
    <w:rsid w:val="00D564D4"/>
    <w:rsid w:val="00D61C3F"/>
    <w:rsid w:val="00D631C3"/>
    <w:rsid w:val="00D65CF5"/>
    <w:rsid w:val="00D668E9"/>
    <w:rsid w:val="00D66B09"/>
    <w:rsid w:val="00D678C2"/>
    <w:rsid w:val="00D67F1E"/>
    <w:rsid w:val="00D67FB9"/>
    <w:rsid w:val="00D70302"/>
    <w:rsid w:val="00D70A6D"/>
    <w:rsid w:val="00D7459B"/>
    <w:rsid w:val="00D801A2"/>
    <w:rsid w:val="00D83983"/>
    <w:rsid w:val="00D87EE1"/>
    <w:rsid w:val="00D90703"/>
    <w:rsid w:val="00D91586"/>
    <w:rsid w:val="00D91B22"/>
    <w:rsid w:val="00D928DA"/>
    <w:rsid w:val="00D93D85"/>
    <w:rsid w:val="00D94015"/>
    <w:rsid w:val="00D94152"/>
    <w:rsid w:val="00D94C2F"/>
    <w:rsid w:val="00D9641D"/>
    <w:rsid w:val="00DA0D19"/>
    <w:rsid w:val="00DA300B"/>
    <w:rsid w:val="00DA3C08"/>
    <w:rsid w:val="00DB3279"/>
    <w:rsid w:val="00DB3B54"/>
    <w:rsid w:val="00DB7A67"/>
    <w:rsid w:val="00DC2510"/>
    <w:rsid w:val="00DC55C0"/>
    <w:rsid w:val="00DC705C"/>
    <w:rsid w:val="00DD07BF"/>
    <w:rsid w:val="00DD2226"/>
    <w:rsid w:val="00DD604E"/>
    <w:rsid w:val="00DD66DB"/>
    <w:rsid w:val="00DD77A2"/>
    <w:rsid w:val="00DD7C48"/>
    <w:rsid w:val="00DE12C1"/>
    <w:rsid w:val="00DE6C04"/>
    <w:rsid w:val="00DF0BFC"/>
    <w:rsid w:val="00DF107B"/>
    <w:rsid w:val="00DF1C1C"/>
    <w:rsid w:val="00DF3F27"/>
    <w:rsid w:val="00DF4C2F"/>
    <w:rsid w:val="00DF4D32"/>
    <w:rsid w:val="00DF68F4"/>
    <w:rsid w:val="00DF6FDE"/>
    <w:rsid w:val="00DF742F"/>
    <w:rsid w:val="00DF7931"/>
    <w:rsid w:val="00DF7FCD"/>
    <w:rsid w:val="00E00CCF"/>
    <w:rsid w:val="00E00EAA"/>
    <w:rsid w:val="00E02756"/>
    <w:rsid w:val="00E02B3B"/>
    <w:rsid w:val="00E04CAA"/>
    <w:rsid w:val="00E0626F"/>
    <w:rsid w:val="00E11B8F"/>
    <w:rsid w:val="00E11EF3"/>
    <w:rsid w:val="00E13981"/>
    <w:rsid w:val="00E168B8"/>
    <w:rsid w:val="00E16E24"/>
    <w:rsid w:val="00E16E37"/>
    <w:rsid w:val="00E1799B"/>
    <w:rsid w:val="00E20732"/>
    <w:rsid w:val="00E247BF"/>
    <w:rsid w:val="00E249D5"/>
    <w:rsid w:val="00E24B0F"/>
    <w:rsid w:val="00E251FA"/>
    <w:rsid w:val="00E27A91"/>
    <w:rsid w:val="00E327E5"/>
    <w:rsid w:val="00E347C1"/>
    <w:rsid w:val="00E34ACB"/>
    <w:rsid w:val="00E34D0A"/>
    <w:rsid w:val="00E3584B"/>
    <w:rsid w:val="00E35DFD"/>
    <w:rsid w:val="00E37836"/>
    <w:rsid w:val="00E37989"/>
    <w:rsid w:val="00E37FE4"/>
    <w:rsid w:val="00E4067F"/>
    <w:rsid w:val="00E4093A"/>
    <w:rsid w:val="00E41A9C"/>
    <w:rsid w:val="00E41C67"/>
    <w:rsid w:val="00E43854"/>
    <w:rsid w:val="00E43D07"/>
    <w:rsid w:val="00E445EA"/>
    <w:rsid w:val="00E461F6"/>
    <w:rsid w:val="00E47467"/>
    <w:rsid w:val="00E4778D"/>
    <w:rsid w:val="00E50215"/>
    <w:rsid w:val="00E508B2"/>
    <w:rsid w:val="00E51035"/>
    <w:rsid w:val="00E5477F"/>
    <w:rsid w:val="00E555DB"/>
    <w:rsid w:val="00E55BFB"/>
    <w:rsid w:val="00E621A5"/>
    <w:rsid w:val="00E62630"/>
    <w:rsid w:val="00E6506E"/>
    <w:rsid w:val="00E71D1A"/>
    <w:rsid w:val="00E71E07"/>
    <w:rsid w:val="00E72505"/>
    <w:rsid w:val="00E72A40"/>
    <w:rsid w:val="00E7433C"/>
    <w:rsid w:val="00E75955"/>
    <w:rsid w:val="00E802AC"/>
    <w:rsid w:val="00E83BAD"/>
    <w:rsid w:val="00E84BB9"/>
    <w:rsid w:val="00E84DFA"/>
    <w:rsid w:val="00E855CB"/>
    <w:rsid w:val="00E85D96"/>
    <w:rsid w:val="00E862C9"/>
    <w:rsid w:val="00E871EE"/>
    <w:rsid w:val="00E8799C"/>
    <w:rsid w:val="00E87DF6"/>
    <w:rsid w:val="00E91B20"/>
    <w:rsid w:val="00E92EEA"/>
    <w:rsid w:val="00E946BB"/>
    <w:rsid w:val="00E96867"/>
    <w:rsid w:val="00E970FF"/>
    <w:rsid w:val="00E975AF"/>
    <w:rsid w:val="00EA0071"/>
    <w:rsid w:val="00EA12D9"/>
    <w:rsid w:val="00EA1790"/>
    <w:rsid w:val="00EA2CD9"/>
    <w:rsid w:val="00EA3498"/>
    <w:rsid w:val="00EA5155"/>
    <w:rsid w:val="00EB0B9F"/>
    <w:rsid w:val="00EB1A69"/>
    <w:rsid w:val="00EB2E8B"/>
    <w:rsid w:val="00EB4068"/>
    <w:rsid w:val="00EB4193"/>
    <w:rsid w:val="00EB492B"/>
    <w:rsid w:val="00EC10D2"/>
    <w:rsid w:val="00EC2BEF"/>
    <w:rsid w:val="00EC2C9F"/>
    <w:rsid w:val="00EC5196"/>
    <w:rsid w:val="00EC5CAF"/>
    <w:rsid w:val="00EC65D1"/>
    <w:rsid w:val="00EC6D3C"/>
    <w:rsid w:val="00ED02F2"/>
    <w:rsid w:val="00ED05B1"/>
    <w:rsid w:val="00ED0A98"/>
    <w:rsid w:val="00ED5956"/>
    <w:rsid w:val="00ED601C"/>
    <w:rsid w:val="00ED78B4"/>
    <w:rsid w:val="00ED7C71"/>
    <w:rsid w:val="00EE0D26"/>
    <w:rsid w:val="00EE2393"/>
    <w:rsid w:val="00EE3705"/>
    <w:rsid w:val="00EE494E"/>
    <w:rsid w:val="00EF2396"/>
    <w:rsid w:val="00EF406C"/>
    <w:rsid w:val="00EF59A9"/>
    <w:rsid w:val="00EF617B"/>
    <w:rsid w:val="00F00A8C"/>
    <w:rsid w:val="00F01007"/>
    <w:rsid w:val="00F01B4C"/>
    <w:rsid w:val="00F0375D"/>
    <w:rsid w:val="00F06078"/>
    <w:rsid w:val="00F079A1"/>
    <w:rsid w:val="00F100FA"/>
    <w:rsid w:val="00F104D2"/>
    <w:rsid w:val="00F12ED2"/>
    <w:rsid w:val="00F13175"/>
    <w:rsid w:val="00F13198"/>
    <w:rsid w:val="00F13973"/>
    <w:rsid w:val="00F16444"/>
    <w:rsid w:val="00F179C3"/>
    <w:rsid w:val="00F231DC"/>
    <w:rsid w:val="00F23C5C"/>
    <w:rsid w:val="00F255E9"/>
    <w:rsid w:val="00F25B7D"/>
    <w:rsid w:val="00F26B78"/>
    <w:rsid w:val="00F32405"/>
    <w:rsid w:val="00F327C6"/>
    <w:rsid w:val="00F341F5"/>
    <w:rsid w:val="00F35681"/>
    <w:rsid w:val="00F36D19"/>
    <w:rsid w:val="00F40468"/>
    <w:rsid w:val="00F41132"/>
    <w:rsid w:val="00F421CC"/>
    <w:rsid w:val="00F434B8"/>
    <w:rsid w:val="00F44F0D"/>
    <w:rsid w:val="00F45FA5"/>
    <w:rsid w:val="00F5117B"/>
    <w:rsid w:val="00F51D74"/>
    <w:rsid w:val="00F52ED5"/>
    <w:rsid w:val="00F53124"/>
    <w:rsid w:val="00F559AB"/>
    <w:rsid w:val="00F560BE"/>
    <w:rsid w:val="00F62B32"/>
    <w:rsid w:val="00F62FE9"/>
    <w:rsid w:val="00F63805"/>
    <w:rsid w:val="00F64FB1"/>
    <w:rsid w:val="00F66649"/>
    <w:rsid w:val="00F70939"/>
    <w:rsid w:val="00F73B0F"/>
    <w:rsid w:val="00F7437B"/>
    <w:rsid w:val="00F8118B"/>
    <w:rsid w:val="00F85F97"/>
    <w:rsid w:val="00F86A93"/>
    <w:rsid w:val="00F87ECC"/>
    <w:rsid w:val="00F901C3"/>
    <w:rsid w:val="00F921E0"/>
    <w:rsid w:val="00F947CF"/>
    <w:rsid w:val="00F94CA1"/>
    <w:rsid w:val="00F95B8F"/>
    <w:rsid w:val="00F9612F"/>
    <w:rsid w:val="00F965BE"/>
    <w:rsid w:val="00F96AF8"/>
    <w:rsid w:val="00F97B9B"/>
    <w:rsid w:val="00FA1739"/>
    <w:rsid w:val="00FA2043"/>
    <w:rsid w:val="00FA68B7"/>
    <w:rsid w:val="00FB0860"/>
    <w:rsid w:val="00FB1D6E"/>
    <w:rsid w:val="00FB4B49"/>
    <w:rsid w:val="00FB581D"/>
    <w:rsid w:val="00FB61C6"/>
    <w:rsid w:val="00FB6BEE"/>
    <w:rsid w:val="00FB7653"/>
    <w:rsid w:val="00FB787D"/>
    <w:rsid w:val="00FC04BD"/>
    <w:rsid w:val="00FC2189"/>
    <w:rsid w:val="00FC4BBF"/>
    <w:rsid w:val="00FC520B"/>
    <w:rsid w:val="00FC652E"/>
    <w:rsid w:val="00FC73ED"/>
    <w:rsid w:val="00FD035D"/>
    <w:rsid w:val="00FD28D9"/>
    <w:rsid w:val="00FD2BBF"/>
    <w:rsid w:val="00FD36E7"/>
    <w:rsid w:val="00FD4113"/>
    <w:rsid w:val="00FD4EA5"/>
    <w:rsid w:val="00FD5695"/>
    <w:rsid w:val="00FD634B"/>
    <w:rsid w:val="00FD77AB"/>
    <w:rsid w:val="00FE05C3"/>
    <w:rsid w:val="00FE17F7"/>
    <w:rsid w:val="00FE2681"/>
    <w:rsid w:val="00FE2EE5"/>
    <w:rsid w:val="00FE4329"/>
    <w:rsid w:val="00FE509C"/>
    <w:rsid w:val="00FF1CAA"/>
    <w:rsid w:val="00FF3FBA"/>
    <w:rsid w:val="00FF4F03"/>
    <w:rsid w:val="00FF6AAE"/>
    <w:rsid w:val="00FF7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color w:val="80008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31999924">
      <w:bodyDiv w:val="1"/>
      <w:marLeft w:val="0"/>
      <w:marRight w:val="0"/>
      <w:marTop w:val="0"/>
      <w:marBottom w:val="0"/>
      <w:divBdr>
        <w:top w:val="none" w:sz="0" w:space="0" w:color="auto"/>
        <w:left w:val="none" w:sz="0" w:space="0" w:color="auto"/>
        <w:bottom w:val="none" w:sz="0" w:space="0" w:color="auto"/>
        <w:right w:val="none" w:sz="0" w:space="0" w:color="auto"/>
      </w:divBdr>
    </w:div>
    <w:div w:id="88626234">
      <w:bodyDiv w:val="1"/>
      <w:marLeft w:val="0"/>
      <w:marRight w:val="0"/>
      <w:marTop w:val="0"/>
      <w:marBottom w:val="0"/>
      <w:divBdr>
        <w:top w:val="none" w:sz="0" w:space="0" w:color="auto"/>
        <w:left w:val="none" w:sz="0" w:space="0" w:color="auto"/>
        <w:bottom w:val="none" w:sz="0" w:space="0" w:color="auto"/>
        <w:right w:val="none" w:sz="0" w:space="0" w:color="auto"/>
      </w:divBdr>
    </w:div>
    <w:div w:id="98376550">
      <w:bodyDiv w:val="1"/>
      <w:marLeft w:val="0"/>
      <w:marRight w:val="0"/>
      <w:marTop w:val="0"/>
      <w:marBottom w:val="0"/>
      <w:divBdr>
        <w:top w:val="none" w:sz="0" w:space="0" w:color="auto"/>
        <w:left w:val="none" w:sz="0" w:space="0" w:color="auto"/>
        <w:bottom w:val="none" w:sz="0" w:space="0" w:color="auto"/>
        <w:right w:val="none" w:sz="0" w:space="0" w:color="auto"/>
      </w:divBdr>
    </w:div>
    <w:div w:id="358170127">
      <w:bodyDiv w:val="1"/>
      <w:marLeft w:val="0"/>
      <w:marRight w:val="0"/>
      <w:marTop w:val="0"/>
      <w:marBottom w:val="0"/>
      <w:divBdr>
        <w:top w:val="none" w:sz="0" w:space="0" w:color="auto"/>
        <w:left w:val="none" w:sz="0" w:space="0" w:color="auto"/>
        <w:bottom w:val="none" w:sz="0" w:space="0" w:color="auto"/>
        <w:right w:val="none" w:sz="0" w:space="0" w:color="auto"/>
      </w:divBdr>
    </w:div>
    <w:div w:id="477575838">
      <w:bodyDiv w:val="1"/>
      <w:marLeft w:val="0"/>
      <w:marRight w:val="0"/>
      <w:marTop w:val="0"/>
      <w:marBottom w:val="0"/>
      <w:divBdr>
        <w:top w:val="none" w:sz="0" w:space="0" w:color="auto"/>
        <w:left w:val="none" w:sz="0" w:space="0" w:color="auto"/>
        <w:bottom w:val="none" w:sz="0" w:space="0" w:color="auto"/>
        <w:right w:val="none" w:sz="0" w:space="0" w:color="auto"/>
      </w:divBdr>
    </w:div>
    <w:div w:id="563414784">
      <w:bodyDiv w:val="1"/>
      <w:marLeft w:val="0"/>
      <w:marRight w:val="0"/>
      <w:marTop w:val="0"/>
      <w:marBottom w:val="0"/>
      <w:divBdr>
        <w:top w:val="none" w:sz="0" w:space="0" w:color="auto"/>
        <w:left w:val="none" w:sz="0" w:space="0" w:color="auto"/>
        <w:bottom w:val="none" w:sz="0" w:space="0" w:color="auto"/>
        <w:right w:val="none" w:sz="0" w:space="0" w:color="auto"/>
      </w:divBdr>
    </w:div>
    <w:div w:id="799884787">
      <w:bodyDiv w:val="1"/>
      <w:marLeft w:val="0"/>
      <w:marRight w:val="0"/>
      <w:marTop w:val="0"/>
      <w:marBottom w:val="0"/>
      <w:divBdr>
        <w:top w:val="none" w:sz="0" w:space="0" w:color="auto"/>
        <w:left w:val="none" w:sz="0" w:space="0" w:color="auto"/>
        <w:bottom w:val="none" w:sz="0" w:space="0" w:color="auto"/>
        <w:right w:val="none" w:sz="0" w:space="0" w:color="auto"/>
      </w:divBdr>
    </w:div>
    <w:div w:id="818309082">
      <w:bodyDiv w:val="1"/>
      <w:marLeft w:val="0"/>
      <w:marRight w:val="0"/>
      <w:marTop w:val="0"/>
      <w:marBottom w:val="0"/>
      <w:divBdr>
        <w:top w:val="none" w:sz="0" w:space="0" w:color="auto"/>
        <w:left w:val="none" w:sz="0" w:space="0" w:color="auto"/>
        <w:bottom w:val="none" w:sz="0" w:space="0" w:color="auto"/>
        <w:right w:val="none" w:sz="0" w:space="0" w:color="auto"/>
      </w:divBdr>
    </w:div>
    <w:div w:id="849872877">
      <w:bodyDiv w:val="1"/>
      <w:marLeft w:val="0"/>
      <w:marRight w:val="0"/>
      <w:marTop w:val="0"/>
      <w:marBottom w:val="0"/>
      <w:divBdr>
        <w:top w:val="none" w:sz="0" w:space="0" w:color="auto"/>
        <w:left w:val="none" w:sz="0" w:space="0" w:color="auto"/>
        <w:bottom w:val="none" w:sz="0" w:space="0" w:color="auto"/>
        <w:right w:val="none" w:sz="0" w:space="0" w:color="auto"/>
      </w:divBdr>
    </w:div>
    <w:div w:id="903296270">
      <w:bodyDiv w:val="1"/>
      <w:marLeft w:val="0"/>
      <w:marRight w:val="0"/>
      <w:marTop w:val="0"/>
      <w:marBottom w:val="0"/>
      <w:divBdr>
        <w:top w:val="none" w:sz="0" w:space="0" w:color="auto"/>
        <w:left w:val="none" w:sz="0" w:space="0" w:color="auto"/>
        <w:bottom w:val="none" w:sz="0" w:space="0" w:color="auto"/>
        <w:right w:val="none" w:sz="0" w:space="0" w:color="auto"/>
      </w:divBdr>
    </w:div>
    <w:div w:id="929772315">
      <w:bodyDiv w:val="1"/>
      <w:marLeft w:val="0"/>
      <w:marRight w:val="0"/>
      <w:marTop w:val="0"/>
      <w:marBottom w:val="0"/>
      <w:divBdr>
        <w:top w:val="none" w:sz="0" w:space="0" w:color="auto"/>
        <w:left w:val="none" w:sz="0" w:space="0" w:color="auto"/>
        <w:bottom w:val="none" w:sz="0" w:space="0" w:color="auto"/>
        <w:right w:val="none" w:sz="0" w:space="0" w:color="auto"/>
      </w:divBdr>
    </w:div>
    <w:div w:id="964779040">
      <w:bodyDiv w:val="1"/>
      <w:marLeft w:val="0"/>
      <w:marRight w:val="0"/>
      <w:marTop w:val="0"/>
      <w:marBottom w:val="0"/>
      <w:divBdr>
        <w:top w:val="none" w:sz="0" w:space="0" w:color="auto"/>
        <w:left w:val="none" w:sz="0" w:space="0" w:color="auto"/>
        <w:bottom w:val="none" w:sz="0" w:space="0" w:color="auto"/>
        <w:right w:val="none" w:sz="0" w:space="0" w:color="auto"/>
      </w:divBdr>
    </w:div>
    <w:div w:id="968365557">
      <w:bodyDiv w:val="1"/>
      <w:marLeft w:val="0"/>
      <w:marRight w:val="0"/>
      <w:marTop w:val="0"/>
      <w:marBottom w:val="0"/>
      <w:divBdr>
        <w:top w:val="none" w:sz="0" w:space="0" w:color="auto"/>
        <w:left w:val="none" w:sz="0" w:space="0" w:color="auto"/>
        <w:bottom w:val="none" w:sz="0" w:space="0" w:color="auto"/>
        <w:right w:val="none" w:sz="0" w:space="0" w:color="auto"/>
      </w:divBdr>
    </w:div>
    <w:div w:id="1174757142">
      <w:bodyDiv w:val="1"/>
      <w:marLeft w:val="0"/>
      <w:marRight w:val="0"/>
      <w:marTop w:val="0"/>
      <w:marBottom w:val="0"/>
      <w:divBdr>
        <w:top w:val="none" w:sz="0" w:space="0" w:color="auto"/>
        <w:left w:val="none" w:sz="0" w:space="0" w:color="auto"/>
        <w:bottom w:val="none" w:sz="0" w:space="0" w:color="auto"/>
        <w:right w:val="none" w:sz="0" w:space="0" w:color="auto"/>
      </w:divBdr>
    </w:div>
    <w:div w:id="1235431685">
      <w:bodyDiv w:val="1"/>
      <w:marLeft w:val="0"/>
      <w:marRight w:val="0"/>
      <w:marTop w:val="0"/>
      <w:marBottom w:val="0"/>
      <w:divBdr>
        <w:top w:val="none" w:sz="0" w:space="0" w:color="auto"/>
        <w:left w:val="none" w:sz="0" w:space="0" w:color="auto"/>
        <w:bottom w:val="none" w:sz="0" w:space="0" w:color="auto"/>
        <w:right w:val="none" w:sz="0" w:space="0" w:color="auto"/>
      </w:divBdr>
    </w:div>
    <w:div w:id="1291596691">
      <w:bodyDiv w:val="1"/>
      <w:marLeft w:val="0"/>
      <w:marRight w:val="0"/>
      <w:marTop w:val="0"/>
      <w:marBottom w:val="0"/>
      <w:divBdr>
        <w:top w:val="none" w:sz="0" w:space="0" w:color="auto"/>
        <w:left w:val="none" w:sz="0" w:space="0" w:color="auto"/>
        <w:bottom w:val="none" w:sz="0" w:space="0" w:color="auto"/>
        <w:right w:val="none" w:sz="0" w:space="0" w:color="auto"/>
      </w:divBdr>
    </w:div>
    <w:div w:id="1350520389">
      <w:bodyDiv w:val="1"/>
      <w:marLeft w:val="0"/>
      <w:marRight w:val="0"/>
      <w:marTop w:val="0"/>
      <w:marBottom w:val="0"/>
      <w:divBdr>
        <w:top w:val="none" w:sz="0" w:space="0" w:color="auto"/>
        <w:left w:val="none" w:sz="0" w:space="0" w:color="auto"/>
        <w:bottom w:val="none" w:sz="0" w:space="0" w:color="auto"/>
        <w:right w:val="none" w:sz="0" w:space="0" w:color="auto"/>
      </w:divBdr>
    </w:div>
    <w:div w:id="1474833741">
      <w:bodyDiv w:val="1"/>
      <w:marLeft w:val="0"/>
      <w:marRight w:val="0"/>
      <w:marTop w:val="0"/>
      <w:marBottom w:val="0"/>
      <w:divBdr>
        <w:top w:val="none" w:sz="0" w:space="0" w:color="auto"/>
        <w:left w:val="none" w:sz="0" w:space="0" w:color="auto"/>
        <w:bottom w:val="none" w:sz="0" w:space="0" w:color="auto"/>
        <w:right w:val="none" w:sz="0" w:space="0" w:color="auto"/>
      </w:divBdr>
    </w:div>
    <w:div w:id="1898784473">
      <w:bodyDiv w:val="1"/>
      <w:marLeft w:val="0"/>
      <w:marRight w:val="0"/>
      <w:marTop w:val="0"/>
      <w:marBottom w:val="0"/>
      <w:divBdr>
        <w:top w:val="none" w:sz="0" w:space="0" w:color="auto"/>
        <w:left w:val="none" w:sz="0" w:space="0" w:color="auto"/>
        <w:bottom w:val="none" w:sz="0" w:space="0" w:color="auto"/>
        <w:right w:val="none" w:sz="0" w:space="0" w:color="auto"/>
      </w:divBdr>
    </w:div>
    <w:div w:id="19087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pwg.org/pub/pwg/ids/minutes/IDS-call-minutes-20101014.pdf" TargetMode="External"/><Relationship Id="rId13" Type="http://schemas.openxmlformats.org/officeDocument/2006/relationships/hyperlink" Target="ftp://ftp.pwg.org/pub/pwg/ids/wd/wd-ids-remediation10-20100930.pdf" TargetMode="External"/><Relationship Id="rId18" Type="http://schemas.openxmlformats.org/officeDocument/2006/relationships/hyperlink" Target="ftp://ftp.pwg.org/pub/pwg/ids/white/ids-logging-20100608.pdf" TargetMode="External"/><Relationship Id="rId26" Type="http://schemas.openxmlformats.org/officeDocument/2006/relationships/hyperlink" Target="ftp://ftp.pwg.org/pub/pwg/ids/white/Authorization-Framework-2010-10-20.xmind" TargetMode="External"/><Relationship Id="rId3" Type="http://schemas.openxmlformats.org/officeDocument/2006/relationships/styles" Target="styles.xml"/><Relationship Id="rId21" Type="http://schemas.openxmlformats.org/officeDocument/2006/relationships/hyperlink" Target="ftp://ftp.pwg.org/pub/pwg/ids/white/Cloud-and-Mobile-Authentication-2010-10-13.xmind" TargetMode="External"/><Relationship Id="rId7" Type="http://schemas.openxmlformats.org/officeDocument/2006/relationships/endnotes" Target="endnotes.xml"/><Relationship Id="rId12" Type="http://schemas.openxmlformats.org/officeDocument/2006/relationships/hyperlink" Target="ftp://ftp.pwg.org/pub/pwg/ids/white/tb-ids-hcd-nac-business-case-20100422.pdf" TargetMode="External"/><Relationship Id="rId17" Type="http://schemas.openxmlformats.org/officeDocument/2006/relationships/hyperlink" Target="ftp://ftp.pwg.org/pub/pwg/ids/white/Authorization-Framework-2010-10-15.xmind" TargetMode="External"/><Relationship Id="rId25" Type="http://schemas.openxmlformats.org/officeDocument/2006/relationships/hyperlink" Target="ftp://ftp.pwg.org/pub/pwg/ids/white/Authorization-Framework-2010-10-15.xmind" TargetMode="External"/><Relationship Id="rId2" Type="http://schemas.openxmlformats.org/officeDocument/2006/relationships/numbering" Target="numbering.xml"/><Relationship Id="rId16" Type="http://schemas.openxmlformats.org/officeDocument/2006/relationships/hyperlink" Target="ftp://ftp.pwg.org/pub/pwg/ids/white/ids-authorization-predicates-20100805.xlsx" TargetMode="External"/><Relationship Id="rId20" Type="http://schemas.openxmlformats.org/officeDocument/2006/relationships/hyperlink" Target="ftp://ftp.pwg.org/pub/pwg/ids/wd/wd-ids-log10-2010080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pwg.org/pub/pwg/ids/wd/wd-ids-napsoh10-20100930.pdf" TargetMode="External"/><Relationship Id="rId24" Type="http://schemas.openxmlformats.org/officeDocument/2006/relationships/hyperlink" Target="ftp://ftp.pwg.org/pub/pwg/ids/white/Cloud-and-Mobile-Authentication-2010-10-20.xmind" TargetMode="External"/><Relationship Id="rId5" Type="http://schemas.openxmlformats.org/officeDocument/2006/relationships/webSettings" Target="webSettings.xml"/><Relationship Id="rId15" Type="http://schemas.openxmlformats.org/officeDocument/2006/relationships/hyperlink" Target="ftp://ftp.pwg.org/pub/pwg/ids/white/ids-authorize-20100608.pdf" TargetMode="External"/><Relationship Id="rId23" Type="http://schemas.openxmlformats.org/officeDocument/2006/relationships/hyperlink" Target="ftp://ftp.pwg.org/pub/pwg/ids/white/Cloud-and-Mobile-Authentication-2010-10-13.xmind" TargetMode="External"/><Relationship Id="rId28" Type="http://schemas.openxmlformats.org/officeDocument/2006/relationships/footer" Target="footer1.xml"/><Relationship Id="rId10" Type="http://schemas.openxmlformats.org/officeDocument/2006/relationships/hyperlink" Target="ftp://ftp.pwg.org/pub/pwg/ids/wd/wd-idsattributes10-20100930.pdf" TargetMode="External"/><Relationship Id="rId19" Type="http://schemas.openxmlformats.org/officeDocument/2006/relationships/hyperlink" Target="ftp://ftp.pwg.org/pub/pwg/ids/white/IEEE2600.1_audit_events.pdf" TargetMode="External"/><Relationship Id="rId4" Type="http://schemas.openxmlformats.org/officeDocument/2006/relationships/settings" Target="settings.xml"/><Relationship Id="rId9" Type="http://schemas.openxmlformats.org/officeDocument/2006/relationships/hyperlink" Target="ftp://ftp.pwg.org/pub/pwg/ids/ActionItems/" TargetMode="External"/><Relationship Id="rId14" Type="http://schemas.openxmlformats.org/officeDocument/2006/relationships/hyperlink" Target="ftp://ftp.pwg.org/pub/pwg/ids/white/IDS-NAP-SCCM-Mapping_20090917.xls" TargetMode="External"/><Relationship Id="rId22" Type="http://schemas.openxmlformats.org/officeDocument/2006/relationships/hyperlink" Target="ftp://ftp.pwg.org/pub/pwg/ids/wd/wd-ids-log10-20101018-rev.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47A3-9800-4F23-9F30-22ABD416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IDS Meeting</vt:lpstr>
    </vt:vector>
  </TitlesOfParts>
  <Company>Canon Development Americas, Inc.</Company>
  <LinksUpToDate>false</LinksUpToDate>
  <CharactersWithSpaces>10704</CharactersWithSpaces>
  <SharedDoc>false</SharedDoc>
  <HLinks>
    <vt:vector size="24" baseType="variant">
      <vt:variant>
        <vt:i4>5242947</vt:i4>
      </vt:variant>
      <vt:variant>
        <vt:i4>9</vt:i4>
      </vt:variant>
      <vt:variant>
        <vt:i4>0</vt:i4>
      </vt:variant>
      <vt:variant>
        <vt:i4>5</vt:i4>
      </vt:variant>
      <vt:variant>
        <vt:lpwstr>http://www.pwg.org/archives/ids/2010/000388.html</vt:lpwstr>
      </vt:variant>
      <vt:variant>
        <vt:lpwstr/>
      </vt:variant>
      <vt:variant>
        <vt:i4>524359</vt:i4>
      </vt:variant>
      <vt:variant>
        <vt:i4>6</vt:i4>
      </vt:variant>
      <vt:variant>
        <vt:i4>0</vt:i4>
      </vt:variant>
      <vt:variant>
        <vt:i4>5</vt:i4>
      </vt:variant>
      <vt:variant>
        <vt:lpwstr>ftp://ftp.pwg.org/pub/pwg/ids/white/IDS_HCD_Standard_Remediation_20100211.pdf</vt:lpwstr>
      </vt:variant>
      <vt:variant>
        <vt:lpwstr/>
      </vt:variant>
      <vt:variant>
        <vt:i4>2359338</vt:i4>
      </vt:variant>
      <vt:variant>
        <vt:i4>3</vt:i4>
      </vt:variant>
      <vt:variant>
        <vt:i4>0</vt:i4>
      </vt:variant>
      <vt:variant>
        <vt:i4>5</vt:i4>
      </vt:variant>
      <vt:variant>
        <vt:lpwstr>ftp://ftp.pwg.org/pub/pwg/ids/ActionItems/</vt:lpwstr>
      </vt:variant>
      <vt:variant>
        <vt:lpwstr/>
      </vt:variant>
      <vt:variant>
        <vt:i4>3604605</vt:i4>
      </vt:variant>
      <vt:variant>
        <vt:i4>0</vt:i4>
      </vt:variant>
      <vt:variant>
        <vt:i4>0</vt:i4>
      </vt:variant>
      <vt:variant>
        <vt:i4>5</vt:i4>
      </vt:variant>
      <vt:variant>
        <vt:lpwstr>ftp://ftp.pwg.org/pub/pwg/ids/minutes/IDS-f2f-minutes-20100211.pdf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Meeting</dc:title>
  <dc:creator>lfarrell</dc:creator>
  <cp:lastModifiedBy> </cp:lastModifiedBy>
  <cp:revision>6</cp:revision>
  <cp:lastPrinted>2008-04-23T23:09:00Z</cp:lastPrinted>
  <dcterms:created xsi:type="dcterms:W3CDTF">2010-10-20T13:15:00Z</dcterms:created>
  <dcterms:modified xsi:type="dcterms:W3CDTF">2010-10-20T18:18:00Z</dcterms:modified>
</cp:coreProperties>
</file>