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375D" w:rsidRDefault="00F0375D" w:rsidP="00F0375D">
      <w:pPr>
        <w:pStyle w:val="Heading1"/>
      </w:pPr>
      <w:r>
        <w:t>Attendees</w:t>
      </w:r>
    </w:p>
    <w:p w:rsidR="00F0375D" w:rsidRDefault="00F0375D" w:rsidP="00F0375D"/>
    <w:tbl>
      <w:tblPr>
        <w:tblW w:w="4850" w:type="dxa"/>
        <w:tblInd w:w="720" w:type="dxa"/>
        <w:tblLayout w:type="fixed"/>
        <w:tblCellMar>
          <w:left w:w="107" w:type="dxa"/>
          <w:right w:w="107" w:type="dxa"/>
        </w:tblCellMar>
        <w:tblLook w:val="0000"/>
      </w:tblPr>
      <w:tblGrid>
        <w:gridCol w:w="2415"/>
        <w:gridCol w:w="2435"/>
      </w:tblGrid>
      <w:tr w:rsidR="00EC2BEF" w:rsidRPr="00831AEA" w:rsidTr="00C07B8F">
        <w:tc>
          <w:tcPr>
            <w:tcW w:w="2415" w:type="dxa"/>
          </w:tcPr>
          <w:p w:rsidR="00EC2BEF" w:rsidRDefault="00EC2BEF" w:rsidP="00C07B8F">
            <w:pPr>
              <w:keepNext/>
              <w:ind w:left="270" w:hanging="270"/>
            </w:pPr>
            <w:r>
              <w:t>Nancy Chen</w:t>
            </w:r>
          </w:p>
        </w:tc>
        <w:tc>
          <w:tcPr>
            <w:tcW w:w="2435" w:type="dxa"/>
          </w:tcPr>
          <w:p w:rsidR="00EC2BEF" w:rsidRDefault="00EC2BEF" w:rsidP="00C07B8F">
            <w:pPr>
              <w:keepNext/>
              <w:ind w:left="253" w:hanging="253"/>
            </w:pPr>
            <w:r>
              <w:t>Oki Data</w:t>
            </w:r>
          </w:p>
        </w:tc>
      </w:tr>
      <w:tr w:rsidR="00F0375D" w:rsidRPr="00831AEA" w:rsidTr="00C07B8F">
        <w:tc>
          <w:tcPr>
            <w:tcW w:w="2415" w:type="dxa"/>
          </w:tcPr>
          <w:p w:rsidR="00F0375D" w:rsidRPr="00831AEA" w:rsidRDefault="0061306B" w:rsidP="00C07B8F">
            <w:pPr>
              <w:keepNext/>
              <w:ind w:left="270" w:hanging="270"/>
            </w:pPr>
            <w:bookmarkStart w:id="0" w:name="_Hlk248134551"/>
            <w:bookmarkStart w:id="1" w:name="_Hlk248134816"/>
            <w:r>
              <w:t>Ira McDonald</w:t>
            </w:r>
          </w:p>
        </w:tc>
        <w:tc>
          <w:tcPr>
            <w:tcW w:w="2435" w:type="dxa"/>
          </w:tcPr>
          <w:p w:rsidR="00F0375D" w:rsidRPr="00831AEA" w:rsidRDefault="00F0375D" w:rsidP="00C07B8F">
            <w:pPr>
              <w:keepNext/>
              <w:ind w:left="253" w:hanging="253"/>
            </w:pPr>
            <w:r>
              <w:t>High North</w:t>
            </w:r>
          </w:p>
        </w:tc>
      </w:tr>
      <w:tr w:rsidR="00BA0602" w:rsidRPr="00831AEA" w:rsidTr="00F0375D">
        <w:tc>
          <w:tcPr>
            <w:tcW w:w="2415" w:type="dxa"/>
          </w:tcPr>
          <w:p w:rsidR="00BA0602" w:rsidRDefault="00BA0602" w:rsidP="00C07B8F">
            <w:pPr>
              <w:keepNext/>
              <w:ind w:left="270" w:hanging="270"/>
            </w:pPr>
            <w:r>
              <w:t>Joe Murdock</w:t>
            </w:r>
          </w:p>
        </w:tc>
        <w:tc>
          <w:tcPr>
            <w:tcW w:w="2435" w:type="dxa"/>
          </w:tcPr>
          <w:p w:rsidR="00BA0602" w:rsidRPr="00831AEA" w:rsidRDefault="00BA0602" w:rsidP="00C07B8F">
            <w:pPr>
              <w:keepNext/>
              <w:ind w:left="253" w:hanging="253"/>
            </w:pPr>
            <w:r>
              <w:t>Sharp</w:t>
            </w:r>
          </w:p>
        </w:tc>
      </w:tr>
      <w:tr w:rsidR="00BA0602" w:rsidRPr="00831AEA" w:rsidTr="00F0375D">
        <w:tc>
          <w:tcPr>
            <w:tcW w:w="2415" w:type="dxa"/>
          </w:tcPr>
          <w:p w:rsidR="00BA0602" w:rsidRDefault="00BA0602" w:rsidP="00C07B8F">
            <w:pPr>
              <w:keepNext/>
              <w:ind w:left="270" w:hanging="270"/>
            </w:pPr>
            <w:r>
              <w:t>Glen Petrie</w:t>
            </w:r>
          </w:p>
        </w:tc>
        <w:tc>
          <w:tcPr>
            <w:tcW w:w="2435" w:type="dxa"/>
          </w:tcPr>
          <w:p w:rsidR="00BA0602" w:rsidRDefault="00BA0602" w:rsidP="00C07B8F">
            <w:pPr>
              <w:keepNext/>
              <w:ind w:left="253" w:hanging="253"/>
            </w:pPr>
            <w:r>
              <w:t>Epson</w:t>
            </w:r>
          </w:p>
        </w:tc>
      </w:tr>
      <w:tr w:rsidR="00BA0602" w:rsidRPr="00831AEA" w:rsidTr="00F0375D">
        <w:tc>
          <w:tcPr>
            <w:tcW w:w="2415" w:type="dxa"/>
          </w:tcPr>
          <w:p w:rsidR="00BA0602" w:rsidRDefault="00BA0602" w:rsidP="00C07B8F">
            <w:pPr>
              <w:keepNext/>
              <w:ind w:left="270" w:hanging="270"/>
            </w:pPr>
            <w:r>
              <w:t>Ole Skov</w:t>
            </w:r>
          </w:p>
        </w:tc>
        <w:tc>
          <w:tcPr>
            <w:tcW w:w="2435" w:type="dxa"/>
          </w:tcPr>
          <w:p w:rsidR="00BA0602" w:rsidRPr="00831AEA" w:rsidRDefault="00BA0602" w:rsidP="00C07B8F">
            <w:pPr>
              <w:keepNext/>
              <w:ind w:left="253" w:hanging="253"/>
            </w:pPr>
            <w:r>
              <w:t>MPI Tech</w:t>
            </w:r>
          </w:p>
        </w:tc>
      </w:tr>
      <w:tr w:rsidR="00F0375D" w:rsidRPr="00831AEA" w:rsidTr="00F0375D">
        <w:tc>
          <w:tcPr>
            <w:tcW w:w="2415" w:type="dxa"/>
          </w:tcPr>
          <w:p w:rsidR="00F0375D" w:rsidRPr="00831AEA" w:rsidRDefault="0061306B" w:rsidP="00C07B8F">
            <w:pPr>
              <w:keepNext/>
              <w:ind w:left="270" w:hanging="270"/>
            </w:pPr>
            <w:r>
              <w:t>Brian Smithson</w:t>
            </w:r>
          </w:p>
        </w:tc>
        <w:tc>
          <w:tcPr>
            <w:tcW w:w="2435" w:type="dxa"/>
          </w:tcPr>
          <w:p w:rsidR="00F0375D" w:rsidRPr="00831AEA" w:rsidRDefault="00F0375D" w:rsidP="00C07B8F">
            <w:pPr>
              <w:keepNext/>
              <w:ind w:left="253" w:hanging="253"/>
            </w:pPr>
            <w:r w:rsidRPr="00831AEA">
              <w:t>Ricoh</w:t>
            </w:r>
          </w:p>
        </w:tc>
      </w:tr>
      <w:tr w:rsidR="00BA0602" w:rsidRPr="00831AEA" w:rsidTr="00C07B8F">
        <w:tc>
          <w:tcPr>
            <w:tcW w:w="2415" w:type="dxa"/>
          </w:tcPr>
          <w:p w:rsidR="00BA0602" w:rsidRPr="00831AEA" w:rsidRDefault="00BA0602" w:rsidP="00C07B8F">
            <w:pPr>
              <w:keepNext/>
              <w:ind w:left="270" w:hanging="270"/>
            </w:pPr>
            <w:r>
              <w:t>Mike Sweet</w:t>
            </w:r>
          </w:p>
        </w:tc>
        <w:tc>
          <w:tcPr>
            <w:tcW w:w="2435" w:type="dxa"/>
          </w:tcPr>
          <w:p w:rsidR="00BA0602" w:rsidRDefault="00BA0602" w:rsidP="00C07B8F">
            <w:pPr>
              <w:keepNext/>
              <w:ind w:left="253" w:hanging="253"/>
            </w:pPr>
            <w:r>
              <w:t>Apple</w:t>
            </w:r>
          </w:p>
        </w:tc>
      </w:tr>
      <w:tr w:rsidR="00BA0602" w:rsidRPr="00831AEA" w:rsidTr="00C07B8F">
        <w:tc>
          <w:tcPr>
            <w:tcW w:w="2415" w:type="dxa"/>
          </w:tcPr>
          <w:p w:rsidR="00BA0602" w:rsidRPr="00831AEA" w:rsidRDefault="00BA0602" w:rsidP="00C07B8F">
            <w:pPr>
              <w:keepNext/>
              <w:ind w:left="270" w:hanging="270"/>
            </w:pPr>
            <w:r>
              <w:t>Jerry Thrasher</w:t>
            </w:r>
          </w:p>
        </w:tc>
        <w:tc>
          <w:tcPr>
            <w:tcW w:w="2435" w:type="dxa"/>
          </w:tcPr>
          <w:p w:rsidR="00BA0602" w:rsidRDefault="00BA0602" w:rsidP="00C07B8F">
            <w:pPr>
              <w:keepNext/>
              <w:ind w:left="253" w:hanging="253"/>
            </w:pPr>
            <w:r>
              <w:t>Lexmark</w:t>
            </w:r>
          </w:p>
        </w:tc>
      </w:tr>
      <w:tr w:rsidR="00BA0602" w:rsidRPr="00831AEA" w:rsidTr="00C07B8F">
        <w:tc>
          <w:tcPr>
            <w:tcW w:w="2415" w:type="dxa"/>
          </w:tcPr>
          <w:p w:rsidR="00BA0602" w:rsidRPr="00831AEA" w:rsidRDefault="00BA0602" w:rsidP="00C07B8F">
            <w:pPr>
              <w:keepNext/>
              <w:ind w:left="270" w:hanging="270"/>
            </w:pPr>
            <w:r>
              <w:t>Randy Turner</w:t>
            </w:r>
          </w:p>
        </w:tc>
        <w:tc>
          <w:tcPr>
            <w:tcW w:w="2435" w:type="dxa"/>
          </w:tcPr>
          <w:p w:rsidR="00BA0602" w:rsidRDefault="00BA0602" w:rsidP="00C07B8F">
            <w:pPr>
              <w:keepNext/>
              <w:ind w:left="253" w:hanging="253"/>
            </w:pPr>
            <w:r>
              <w:t>Amalfi</w:t>
            </w:r>
          </w:p>
        </w:tc>
      </w:tr>
      <w:bookmarkEnd w:id="0"/>
      <w:tr w:rsidR="00F0375D" w:rsidRPr="00831AEA" w:rsidTr="00C07B8F">
        <w:tc>
          <w:tcPr>
            <w:tcW w:w="2415" w:type="dxa"/>
          </w:tcPr>
          <w:p w:rsidR="00F0375D" w:rsidRPr="00831AEA" w:rsidRDefault="00F0375D" w:rsidP="00C07B8F">
            <w:pPr>
              <w:keepNext/>
              <w:ind w:left="270" w:hanging="270"/>
            </w:pPr>
            <w:r w:rsidRPr="00831AEA">
              <w:t>Bill Wagner</w:t>
            </w:r>
          </w:p>
        </w:tc>
        <w:tc>
          <w:tcPr>
            <w:tcW w:w="2435" w:type="dxa"/>
          </w:tcPr>
          <w:p w:rsidR="00F0375D" w:rsidRPr="00831AEA" w:rsidRDefault="00F0375D" w:rsidP="00C07B8F">
            <w:pPr>
              <w:keepNext/>
              <w:ind w:left="253" w:hanging="253"/>
            </w:pPr>
            <w:r>
              <w:t>TIC</w:t>
            </w:r>
          </w:p>
        </w:tc>
      </w:tr>
      <w:tr w:rsidR="006801D8" w:rsidRPr="00831AEA" w:rsidTr="00F0375D">
        <w:tc>
          <w:tcPr>
            <w:tcW w:w="2415" w:type="dxa"/>
          </w:tcPr>
          <w:p w:rsidR="006801D8" w:rsidRDefault="00D32C81" w:rsidP="00D32C81">
            <w:pPr>
              <w:keepNext/>
              <w:ind w:left="270" w:hanging="270"/>
            </w:pPr>
            <w:r>
              <w:t>Dave Whitehead</w:t>
            </w:r>
          </w:p>
        </w:tc>
        <w:tc>
          <w:tcPr>
            <w:tcW w:w="2435" w:type="dxa"/>
          </w:tcPr>
          <w:p w:rsidR="006801D8" w:rsidRDefault="00D32C81" w:rsidP="00C07B8F">
            <w:pPr>
              <w:keepNext/>
              <w:ind w:left="253" w:hanging="253"/>
            </w:pPr>
            <w:r>
              <w:t>Independent</w:t>
            </w:r>
          </w:p>
        </w:tc>
      </w:tr>
      <w:tr w:rsidR="00BA0602" w:rsidRPr="00831AEA" w:rsidTr="00F0375D">
        <w:tc>
          <w:tcPr>
            <w:tcW w:w="2415" w:type="dxa"/>
          </w:tcPr>
          <w:p w:rsidR="00BA0602" w:rsidRDefault="00BA0602" w:rsidP="00D32C81">
            <w:pPr>
              <w:keepNext/>
              <w:ind w:left="270" w:hanging="270"/>
            </w:pPr>
            <w:r w:rsidRPr="00BA0602">
              <w:t>Rick Yardumian</w:t>
            </w:r>
          </w:p>
        </w:tc>
        <w:tc>
          <w:tcPr>
            <w:tcW w:w="2435" w:type="dxa"/>
          </w:tcPr>
          <w:p w:rsidR="00BA0602" w:rsidRDefault="00BA0602" w:rsidP="00C07B8F">
            <w:pPr>
              <w:keepNext/>
              <w:ind w:left="253" w:hanging="253"/>
            </w:pPr>
            <w:r>
              <w:t>Canon</w:t>
            </w:r>
          </w:p>
        </w:tc>
      </w:tr>
    </w:tbl>
    <w:bookmarkEnd w:id="1"/>
    <w:p w:rsidR="00F0375D" w:rsidRPr="005479BC" w:rsidRDefault="00F0375D" w:rsidP="00F0375D">
      <w:pPr>
        <w:pStyle w:val="Heading1"/>
      </w:pPr>
      <w:r w:rsidRPr="005479BC">
        <w:t>Agenda</w:t>
      </w:r>
    </w:p>
    <w:p w:rsidR="00F0375D" w:rsidRDefault="003616B6" w:rsidP="00F0375D">
      <w:pPr>
        <w:pStyle w:val="ListIntro"/>
      </w:pPr>
      <w:r>
        <w:t>Joe Murdock</w:t>
      </w:r>
      <w:r w:rsidR="00F0375D" w:rsidRPr="00831AEA">
        <w:t xml:space="preserve"> opened the IDS </w:t>
      </w:r>
      <w:r>
        <w:t>meeting</w:t>
      </w:r>
      <w:r w:rsidR="00F0375D" w:rsidRPr="00831AEA">
        <w:t xml:space="preserve"> and provided the planned agenda topics:</w:t>
      </w:r>
    </w:p>
    <w:p w:rsidR="00760B41" w:rsidRPr="00760B41" w:rsidRDefault="00760B41" w:rsidP="00A048E8">
      <w:pPr>
        <w:pStyle w:val="ItemList"/>
        <w:numPr>
          <w:ilvl w:val="0"/>
          <w:numId w:val="0"/>
        </w:numPr>
        <w:ind w:left="720"/>
      </w:pPr>
    </w:p>
    <w:p w:rsidR="00E72505" w:rsidRPr="00E72505" w:rsidRDefault="00E72505" w:rsidP="00E72505">
      <w:pPr>
        <w:pStyle w:val="ItemList2"/>
        <w:numPr>
          <w:ilvl w:val="0"/>
          <w:numId w:val="24"/>
        </w:numPr>
        <w:tabs>
          <w:tab w:val="left" w:pos="1080"/>
        </w:tabs>
        <w:jc w:val="both"/>
        <w:rPr>
          <w:szCs w:val="24"/>
          <w:lang w:eastAsia="en-US"/>
        </w:rPr>
      </w:pPr>
      <w:r w:rsidRPr="00E72505">
        <w:rPr>
          <w:szCs w:val="24"/>
          <w:lang w:eastAsia="en-US"/>
        </w:rPr>
        <w:t>09:00 – 09:15</w:t>
      </w:r>
      <w:r w:rsidRPr="00E72505">
        <w:rPr>
          <w:szCs w:val="24"/>
          <w:lang w:eastAsia="en-US"/>
        </w:rPr>
        <w:tab/>
        <w:t>Administrative Tasks</w:t>
      </w:r>
    </w:p>
    <w:p w:rsidR="00E72505" w:rsidRPr="00E72505" w:rsidRDefault="00E72505" w:rsidP="00E72505">
      <w:pPr>
        <w:pStyle w:val="ItemList2"/>
        <w:numPr>
          <w:ilvl w:val="0"/>
          <w:numId w:val="24"/>
        </w:numPr>
        <w:tabs>
          <w:tab w:val="left" w:pos="1080"/>
        </w:tabs>
        <w:jc w:val="both"/>
        <w:rPr>
          <w:szCs w:val="24"/>
          <w:lang w:eastAsia="en-US"/>
        </w:rPr>
      </w:pPr>
      <w:r w:rsidRPr="00E72505">
        <w:rPr>
          <w:szCs w:val="24"/>
          <w:lang w:eastAsia="en-US"/>
        </w:rPr>
        <w:t>09:15 – 09:30</w:t>
      </w:r>
      <w:r w:rsidRPr="00E72505">
        <w:rPr>
          <w:szCs w:val="24"/>
          <w:lang w:eastAsia="en-US"/>
        </w:rPr>
        <w:tab/>
        <w:t>Review action items</w:t>
      </w:r>
    </w:p>
    <w:p w:rsidR="00E72505" w:rsidRPr="00E72505" w:rsidRDefault="00E72505" w:rsidP="00E72505">
      <w:pPr>
        <w:pStyle w:val="ItemList2"/>
        <w:numPr>
          <w:ilvl w:val="0"/>
          <w:numId w:val="24"/>
        </w:numPr>
        <w:tabs>
          <w:tab w:val="left" w:pos="1080"/>
        </w:tabs>
        <w:jc w:val="both"/>
        <w:rPr>
          <w:szCs w:val="24"/>
          <w:lang w:eastAsia="en-US"/>
        </w:rPr>
      </w:pPr>
      <w:r w:rsidRPr="00E72505">
        <w:rPr>
          <w:szCs w:val="24"/>
          <w:lang w:eastAsia="en-US"/>
        </w:rPr>
        <w:t>09:30 – 09:45</w:t>
      </w:r>
      <w:r w:rsidRPr="00E72505">
        <w:rPr>
          <w:szCs w:val="24"/>
          <w:lang w:eastAsia="en-US"/>
        </w:rPr>
        <w:tab/>
        <w:t>Review document status</w:t>
      </w:r>
    </w:p>
    <w:p w:rsidR="00E72505" w:rsidRPr="00E72505" w:rsidRDefault="00E72505" w:rsidP="00E72505">
      <w:pPr>
        <w:pStyle w:val="ItemList2"/>
        <w:numPr>
          <w:ilvl w:val="0"/>
          <w:numId w:val="24"/>
        </w:numPr>
        <w:tabs>
          <w:tab w:val="left" w:pos="1080"/>
        </w:tabs>
        <w:jc w:val="both"/>
        <w:rPr>
          <w:szCs w:val="24"/>
          <w:lang w:eastAsia="en-US"/>
        </w:rPr>
      </w:pPr>
      <w:r w:rsidRPr="00E72505">
        <w:rPr>
          <w:szCs w:val="24"/>
          <w:lang w:eastAsia="en-US"/>
        </w:rPr>
        <w:t>09:45 – 10:00</w:t>
      </w:r>
      <w:r w:rsidRPr="00E72505">
        <w:rPr>
          <w:szCs w:val="24"/>
          <w:lang w:eastAsia="en-US"/>
        </w:rPr>
        <w:tab/>
        <w:t>TCG HCWG liaison report (Ira)</w:t>
      </w:r>
    </w:p>
    <w:p w:rsidR="00E72505" w:rsidRPr="00E72505" w:rsidRDefault="00E72505" w:rsidP="00E72505">
      <w:pPr>
        <w:pStyle w:val="ItemList2"/>
        <w:numPr>
          <w:ilvl w:val="0"/>
          <w:numId w:val="24"/>
        </w:numPr>
        <w:tabs>
          <w:tab w:val="left" w:pos="1080"/>
        </w:tabs>
        <w:jc w:val="both"/>
        <w:rPr>
          <w:szCs w:val="24"/>
          <w:lang w:eastAsia="en-US"/>
        </w:rPr>
      </w:pPr>
      <w:r w:rsidRPr="00E72505">
        <w:rPr>
          <w:szCs w:val="24"/>
          <w:lang w:eastAsia="en-US"/>
        </w:rPr>
        <w:t>10:00 – 10:30</w:t>
      </w:r>
      <w:r w:rsidRPr="00E72505">
        <w:rPr>
          <w:szCs w:val="24"/>
          <w:lang w:eastAsia="en-US"/>
        </w:rPr>
        <w:tab/>
        <w:t>NEA/IETF update (Randy?)</w:t>
      </w:r>
    </w:p>
    <w:p w:rsidR="00E72505" w:rsidRPr="00E72505" w:rsidRDefault="00E72505" w:rsidP="00E72505">
      <w:pPr>
        <w:pStyle w:val="ItemList2"/>
        <w:numPr>
          <w:ilvl w:val="0"/>
          <w:numId w:val="24"/>
        </w:numPr>
        <w:tabs>
          <w:tab w:val="left" w:pos="1080"/>
        </w:tabs>
        <w:jc w:val="both"/>
        <w:rPr>
          <w:szCs w:val="24"/>
          <w:lang w:eastAsia="en-US"/>
        </w:rPr>
      </w:pPr>
      <w:r w:rsidRPr="00E72505">
        <w:rPr>
          <w:szCs w:val="24"/>
          <w:lang w:eastAsia="en-US"/>
        </w:rPr>
        <w:t>10:30 – 10:45</w:t>
      </w:r>
      <w:r w:rsidRPr="00E72505">
        <w:rPr>
          <w:szCs w:val="24"/>
          <w:lang w:eastAsia="en-US"/>
        </w:rPr>
        <w:tab/>
        <w:t>Break</w:t>
      </w:r>
    </w:p>
    <w:p w:rsidR="00E72505" w:rsidRPr="00E72505" w:rsidRDefault="00E72505" w:rsidP="00E72505">
      <w:pPr>
        <w:pStyle w:val="ItemList2"/>
        <w:numPr>
          <w:ilvl w:val="0"/>
          <w:numId w:val="24"/>
        </w:numPr>
        <w:tabs>
          <w:tab w:val="left" w:pos="1080"/>
        </w:tabs>
        <w:jc w:val="both"/>
        <w:rPr>
          <w:szCs w:val="24"/>
          <w:lang w:eastAsia="en-US"/>
        </w:rPr>
      </w:pPr>
      <w:r w:rsidRPr="00E72505">
        <w:rPr>
          <w:szCs w:val="24"/>
          <w:lang w:eastAsia="en-US"/>
        </w:rPr>
        <w:t>10:45 – 11:15</w:t>
      </w:r>
      <w:r w:rsidRPr="00E72505">
        <w:rPr>
          <w:szCs w:val="24"/>
          <w:lang w:eastAsia="en-US"/>
        </w:rPr>
        <w:tab/>
        <w:t>NEA-&gt;TCG recast discussion/plans</w:t>
      </w:r>
    </w:p>
    <w:p w:rsidR="00E72505" w:rsidRPr="00E72505" w:rsidRDefault="00E72505" w:rsidP="00E72505">
      <w:pPr>
        <w:pStyle w:val="ItemList2"/>
        <w:numPr>
          <w:ilvl w:val="0"/>
          <w:numId w:val="24"/>
        </w:numPr>
        <w:tabs>
          <w:tab w:val="left" w:pos="1080"/>
        </w:tabs>
        <w:jc w:val="both"/>
        <w:rPr>
          <w:szCs w:val="24"/>
          <w:lang w:eastAsia="en-US"/>
        </w:rPr>
      </w:pPr>
      <w:r w:rsidRPr="00E72505">
        <w:rPr>
          <w:szCs w:val="24"/>
          <w:lang w:eastAsia="en-US"/>
        </w:rPr>
        <w:t>11:15 – 11:45</w:t>
      </w:r>
      <w:r w:rsidRPr="00E72505">
        <w:rPr>
          <w:szCs w:val="24"/>
          <w:lang w:eastAsia="en-US"/>
        </w:rPr>
        <w:tab/>
        <w:t>Remediation specification discussion/plans</w:t>
      </w:r>
    </w:p>
    <w:p w:rsidR="00E72505" w:rsidRPr="00E72505" w:rsidRDefault="00E72505" w:rsidP="00E72505">
      <w:pPr>
        <w:pStyle w:val="ItemList2"/>
        <w:numPr>
          <w:ilvl w:val="0"/>
          <w:numId w:val="24"/>
        </w:numPr>
        <w:tabs>
          <w:tab w:val="left" w:pos="1080"/>
        </w:tabs>
        <w:jc w:val="both"/>
        <w:rPr>
          <w:szCs w:val="24"/>
          <w:lang w:eastAsia="en-US"/>
        </w:rPr>
      </w:pPr>
      <w:r w:rsidRPr="00E72505">
        <w:rPr>
          <w:szCs w:val="24"/>
          <w:lang w:eastAsia="en-US"/>
        </w:rPr>
        <w:t>11:45 – 12:00</w:t>
      </w:r>
      <w:r w:rsidRPr="00E72505">
        <w:rPr>
          <w:szCs w:val="24"/>
          <w:lang w:eastAsia="en-US"/>
        </w:rPr>
        <w:tab/>
        <w:t>Market rationale discussion/plans (AI#32)</w:t>
      </w:r>
    </w:p>
    <w:p w:rsidR="00E72505" w:rsidRPr="00E72505" w:rsidRDefault="00E72505" w:rsidP="00E72505">
      <w:pPr>
        <w:pStyle w:val="ItemList2"/>
        <w:numPr>
          <w:ilvl w:val="0"/>
          <w:numId w:val="24"/>
        </w:numPr>
        <w:tabs>
          <w:tab w:val="left" w:pos="1080"/>
        </w:tabs>
        <w:jc w:val="both"/>
        <w:rPr>
          <w:szCs w:val="24"/>
          <w:lang w:eastAsia="en-US"/>
        </w:rPr>
      </w:pPr>
      <w:r w:rsidRPr="00E72505">
        <w:rPr>
          <w:szCs w:val="24"/>
          <w:lang w:eastAsia="en-US"/>
        </w:rPr>
        <w:t>12:00 – 13:15</w:t>
      </w:r>
      <w:r w:rsidRPr="00E72505">
        <w:rPr>
          <w:szCs w:val="24"/>
          <w:lang w:eastAsia="en-US"/>
        </w:rPr>
        <w:tab/>
        <w:t>Lunch break</w:t>
      </w:r>
    </w:p>
    <w:p w:rsidR="00E72505" w:rsidRPr="00E72505" w:rsidRDefault="00E72505" w:rsidP="00E72505">
      <w:pPr>
        <w:pStyle w:val="ItemList2"/>
        <w:numPr>
          <w:ilvl w:val="0"/>
          <w:numId w:val="24"/>
        </w:numPr>
        <w:tabs>
          <w:tab w:val="left" w:pos="1080"/>
        </w:tabs>
        <w:jc w:val="both"/>
        <w:rPr>
          <w:szCs w:val="24"/>
          <w:lang w:eastAsia="en-US"/>
        </w:rPr>
      </w:pPr>
      <w:r w:rsidRPr="00E72505">
        <w:rPr>
          <w:szCs w:val="24"/>
          <w:lang w:eastAsia="en-US"/>
        </w:rPr>
        <w:t>13:15 – 15:15</w:t>
      </w:r>
      <w:r w:rsidRPr="00E72505">
        <w:rPr>
          <w:szCs w:val="24"/>
          <w:lang w:eastAsia="en-US"/>
        </w:rPr>
        <w:tab/>
        <w:t>IDS futures</w:t>
      </w:r>
    </w:p>
    <w:p w:rsidR="00E72505" w:rsidRPr="00E72505" w:rsidRDefault="00E72505" w:rsidP="003616B6">
      <w:pPr>
        <w:pStyle w:val="ItemList2"/>
        <w:numPr>
          <w:ilvl w:val="1"/>
          <w:numId w:val="24"/>
        </w:numPr>
        <w:tabs>
          <w:tab w:val="left" w:pos="1080"/>
        </w:tabs>
        <w:jc w:val="both"/>
        <w:rPr>
          <w:szCs w:val="24"/>
          <w:lang w:eastAsia="en-US"/>
        </w:rPr>
      </w:pPr>
      <w:r w:rsidRPr="00E72505">
        <w:rPr>
          <w:szCs w:val="24"/>
          <w:lang w:eastAsia="en-US"/>
        </w:rPr>
        <w:t>Vendor application support (e.g., Symantec)</w:t>
      </w:r>
    </w:p>
    <w:p w:rsidR="00E72505" w:rsidRPr="00E72505" w:rsidRDefault="00E72505" w:rsidP="003616B6">
      <w:pPr>
        <w:pStyle w:val="ItemList2"/>
        <w:numPr>
          <w:ilvl w:val="1"/>
          <w:numId w:val="24"/>
        </w:numPr>
        <w:tabs>
          <w:tab w:val="left" w:pos="1080"/>
        </w:tabs>
        <w:jc w:val="both"/>
        <w:rPr>
          <w:szCs w:val="24"/>
          <w:lang w:eastAsia="en-US"/>
        </w:rPr>
      </w:pPr>
      <w:r w:rsidRPr="00E72505">
        <w:rPr>
          <w:szCs w:val="24"/>
          <w:lang w:eastAsia="en-US"/>
        </w:rPr>
        <w:t>Authorization Framework for Hardcopy Devices</w:t>
      </w:r>
    </w:p>
    <w:p w:rsidR="00E72505" w:rsidRPr="00E72505" w:rsidRDefault="00E72505" w:rsidP="003616B6">
      <w:pPr>
        <w:pStyle w:val="ItemList2"/>
        <w:numPr>
          <w:ilvl w:val="1"/>
          <w:numId w:val="24"/>
        </w:numPr>
        <w:tabs>
          <w:tab w:val="left" w:pos="1080"/>
        </w:tabs>
        <w:jc w:val="both"/>
        <w:rPr>
          <w:szCs w:val="24"/>
          <w:lang w:eastAsia="en-US"/>
        </w:rPr>
      </w:pPr>
      <w:r w:rsidRPr="00E72505">
        <w:rPr>
          <w:szCs w:val="24"/>
          <w:lang w:eastAsia="en-US"/>
        </w:rPr>
        <w:t>Standard Log File Formats for Printers and MFDs</w:t>
      </w:r>
    </w:p>
    <w:p w:rsidR="00D32C81" w:rsidRPr="00831AEA" w:rsidRDefault="00E72505" w:rsidP="00E72505">
      <w:pPr>
        <w:pStyle w:val="ItemList2"/>
        <w:numPr>
          <w:ilvl w:val="0"/>
          <w:numId w:val="24"/>
        </w:numPr>
        <w:tabs>
          <w:tab w:val="left" w:pos="1080"/>
        </w:tabs>
        <w:jc w:val="both"/>
      </w:pPr>
      <w:r w:rsidRPr="00E72505">
        <w:rPr>
          <w:szCs w:val="24"/>
          <w:lang w:eastAsia="en-US"/>
        </w:rPr>
        <w:t>15:15 – 15:30</w:t>
      </w:r>
      <w:r w:rsidRPr="00E72505">
        <w:rPr>
          <w:szCs w:val="24"/>
          <w:lang w:eastAsia="en-US"/>
        </w:rPr>
        <w:tab/>
        <w:t>Wrap up and adjournment</w:t>
      </w:r>
    </w:p>
    <w:p w:rsidR="00F0375D" w:rsidRPr="00831AEA" w:rsidRDefault="00F0375D" w:rsidP="00F0375D">
      <w:pPr>
        <w:pStyle w:val="Heading1"/>
      </w:pPr>
      <w:r w:rsidRPr="00831AEA">
        <w:t>Minutes Taker</w:t>
      </w:r>
    </w:p>
    <w:p w:rsidR="00244183" w:rsidRDefault="0061306B" w:rsidP="00F0375D">
      <w:r>
        <w:t>Brian Smithson</w:t>
      </w:r>
    </w:p>
    <w:p w:rsidR="00F0375D" w:rsidRPr="00831AEA" w:rsidRDefault="00F0375D" w:rsidP="00F0375D">
      <w:pPr>
        <w:pStyle w:val="Heading1"/>
      </w:pPr>
      <w:r w:rsidRPr="00831AEA">
        <w:t>PWG Operational Policy</w:t>
      </w:r>
    </w:p>
    <w:p w:rsidR="00F0375D" w:rsidRPr="00831AEA" w:rsidRDefault="00F0375D" w:rsidP="00F0375D">
      <w:r w:rsidRPr="00831AEA">
        <w:t>It was noted that all attendees should be aware that the meeting is conducted under the PWG Membership and Intellectual Property rules. There were no objections.</w:t>
      </w:r>
    </w:p>
    <w:p w:rsidR="00F0375D" w:rsidRPr="00831AEA" w:rsidRDefault="00F0375D" w:rsidP="00F0375D">
      <w:pPr>
        <w:pStyle w:val="Heading1"/>
      </w:pPr>
      <w:r w:rsidRPr="00831AEA">
        <w:lastRenderedPageBreak/>
        <w:t xml:space="preserve">Approve Minutes from </w:t>
      </w:r>
      <w:r w:rsidR="00500120">
        <w:t>March 11 teleconference</w:t>
      </w:r>
    </w:p>
    <w:p w:rsidR="005D567F" w:rsidRDefault="00707004" w:rsidP="00760B41">
      <w:pPr>
        <w:tabs>
          <w:tab w:val="left" w:pos="7963"/>
        </w:tabs>
      </w:pPr>
      <w:hyperlink r:id="rId7" w:history="1">
        <w:r w:rsidR="00E72505" w:rsidRPr="00762BBD">
          <w:rPr>
            <w:rStyle w:val="Hyperlink"/>
            <w:rFonts w:ascii="Times New Roman" w:hAnsi="Times New Roman" w:cs="Times New Roman"/>
            <w:sz w:val="24"/>
            <w:szCs w:val="24"/>
          </w:rPr>
          <w:t>ftp://ftp.pwg.org/pub/pwg/ids/minutes/IDS-call-minutes-20100325.pdf</w:t>
        </w:r>
      </w:hyperlink>
    </w:p>
    <w:p w:rsidR="00F0375D" w:rsidRPr="00831AEA" w:rsidRDefault="00F0375D" w:rsidP="00F0375D">
      <w:r w:rsidRPr="00831AEA">
        <w:t>There were no objections to the previous Minutes.</w:t>
      </w:r>
    </w:p>
    <w:p w:rsidR="00F0375D" w:rsidRPr="00831AEA" w:rsidRDefault="00F0375D" w:rsidP="00F0375D">
      <w:pPr>
        <w:pStyle w:val="Heading1"/>
      </w:pPr>
      <w:r w:rsidRPr="00831AEA">
        <w:t>Review Action Items</w:t>
      </w:r>
    </w:p>
    <w:p w:rsidR="00F0375D" w:rsidRDefault="00F0375D" w:rsidP="00F0375D">
      <w:pPr>
        <w:keepNext/>
      </w:pPr>
      <w:r w:rsidRPr="005479BC">
        <w:t xml:space="preserve">NOTE:  The latest Action Item spreadsheet is available at:  </w:t>
      </w:r>
      <w:hyperlink r:id="rId8" w:history="1">
        <w:r w:rsidRPr="005479BC">
          <w:rPr>
            <w:rStyle w:val="Hyperlink"/>
          </w:rPr>
          <w:t>ftp://ftp.pwg.org/pub/pwg/ids/ActionItems/</w:t>
        </w:r>
      </w:hyperlink>
      <w:r w:rsidRPr="005479BC">
        <w:t xml:space="preserve"> </w:t>
      </w:r>
    </w:p>
    <w:p w:rsidR="00742E62" w:rsidRDefault="00742E62" w:rsidP="00F0375D">
      <w:pPr>
        <w:keepNext/>
      </w:pPr>
    </w:p>
    <w:p w:rsidR="00742E62" w:rsidRPr="005479BC" w:rsidRDefault="00742E62" w:rsidP="00F0375D">
      <w:pPr>
        <w:keepNext/>
      </w:pPr>
      <w:r>
        <w:t>There were no updates to any action items since the March 11 conference call.</w:t>
      </w:r>
    </w:p>
    <w:p w:rsidR="00F0375D" w:rsidRPr="00B85F5B" w:rsidRDefault="00F0375D" w:rsidP="00F0375D">
      <w:pPr>
        <w:keepNext/>
      </w:pPr>
    </w:p>
    <w:p w:rsidR="00E975AF" w:rsidRPr="00831AEA" w:rsidRDefault="00E975AF" w:rsidP="00E975AF">
      <w:pPr>
        <w:pStyle w:val="ActionItem"/>
      </w:pPr>
      <w:r w:rsidRPr="00831AEA">
        <w:t>AI 028:</w:t>
      </w:r>
      <w:r w:rsidRPr="00831AEA">
        <w:tab/>
        <w:t xml:space="preserve">Jerry Thrasher will send a note to Mike Fenelon to find out if/how it is possible to handle multiple SHVs for the same environment, the same device class, and [possibly] the same SMI number (i.e., PWG)? </w:t>
      </w:r>
    </w:p>
    <w:p w:rsidR="00E975AF" w:rsidRPr="00831AEA" w:rsidRDefault="00E975AF" w:rsidP="00E975AF">
      <w:pPr>
        <w:pStyle w:val="ActionItemStatus"/>
      </w:pPr>
      <w:r w:rsidRPr="00831AEA">
        <w:t xml:space="preserve">A call has been made; a message has been left. No response </w:t>
      </w:r>
      <w:r w:rsidR="00E72505">
        <w:t>from anyone at Microsoft</w:t>
      </w:r>
      <w:r w:rsidRPr="00831AEA">
        <w:t>.</w:t>
      </w:r>
    </w:p>
    <w:p w:rsidR="00E975AF" w:rsidRDefault="00E72505" w:rsidP="00E975AF">
      <w:pPr>
        <w:pStyle w:val="ActionItemStatus"/>
        <w:rPr>
          <w:b/>
          <w:bCs/>
          <w:color w:val="FF0000"/>
        </w:rPr>
      </w:pPr>
      <w:r>
        <w:rPr>
          <w:b/>
          <w:bCs/>
          <w:color w:val="FF0000"/>
        </w:rPr>
        <w:t>ABANDONED</w:t>
      </w:r>
    </w:p>
    <w:p w:rsidR="00E975AF" w:rsidRPr="00831AEA" w:rsidRDefault="00E975AF" w:rsidP="00E975AF"/>
    <w:p w:rsidR="00E975AF" w:rsidRPr="00831AEA" w:rsidRDefault="00E975AF" w:rsidP="00E975AF">
      <w:pPr>
        <w:pStyle w:val="ActionItem"/>
      </w:pPr>
      <w:r w:rsidRPr="00831AEA">
        <w:t>AI</w:t>
      </w:r>
      <w:r>
        <w:t xml:space="preserve"> 032:</w:t>
      </w:r>
      <w:r w:rsidRPr="00831AEA">
        <w:tab/>
        <w:t xml:space="preserve">Joe Murdock will to develop a “Market Rationale” document </w:t>
      </w:r>
      <w:r>
        <w:t>– with help from within Sharp.</w:t>
      </w:r>
    </w:p>
    <w:p w:rsidR="008E4D3B" w:rsidRDefault="008E4D3B" w:rsidP="008E4D3B">
      <w:pPr>
        <w:pStyle w:val="ActionItemStatus"/>
        <w:rPr>
          <w:b/>
          <w:bCs/>
          <w:color w:val="FF0000"/>
        </w:rPr>
      </w:pPr>
      <w:r>
        <w:rPr>
          <w:bCs/>
        </w:rPr>
        <w:t>Ron Nevo is now also working on this</w:t>
      </w:r>
    </w:p>
    <w:p w:rsidR="00E975AF" w:rsidRPr="00831AEA" w:rsidRDefault="00CA2ACF" w:rsidP="00E975AF">
      <w:pPr>
        <w:pStyle w:val="ActionItemStatus"/>
        <w:rPr>
          <w:b/>
          <w:bCs/>
          <w:color w:val="FF0000"/>
        </w:rPr>
      </w:pPr>
      <w:r>
        <w:rPr>
          <w:b/>
          <w:bCs/>
          <w:color w:val="FF0000"/>
        </w:rPr>
        <w:t>PARTIAL – first draft published</w:t>
      </w:r>
    </w:p>
    <w:p w:rsidR="00E975AF" w:rsidRPr="00831AEA" w:rsidRDefault="00E975AF" w:rsidP="00E975AF"/>
    <w:p w:rsidR="00E975AF" w:rsidRPr="00831AEA" w:rsidRDefault="00E975AF" w:rsidP="00E975AF">
      <w:pPr>
        <w:pStyle w:val="ActionItem"/>
      </w:pPr>
      <w:r w:rsidRPr="00831AEA">
        <w:t>AI</w:t>
      </w:r>
      <w:r>
        <w:t xml:space="preserve"> 033:</w:t>
      </w:r>
      <w:r w:rsidRPr="00831AEA">
        <w:tab/>
        <w:t xml:space="preserve">Randy </w:t>
      </w:r>
      <w:r>
        <w:t xml:space="preserve">Turner </w:t>
      </w:r>
      <w:r w:rsidRPr="00831AEA">
        <w:t>will contact Symantec (when appropriate) to encourage discussion with the PWG about a SHV.</w:t>
      </w:r>
    </w:p>
    <w:p w:rsidR="00497137" w:rsidRDefault="00497137" w:rsidP="00497137">
      <w:pPr>
        <w:pStyle w:val="ActionItemStatus"/>
        <w:rPr>
          <w:b/>
          <w:bCs/>
          <w:color w:val="FF0000"/>
        </w:rPr>
      </w:pPr>
      <w:r>
        <w:rPr>
          <w:bCs/>
        </w:rPr>
        <w:t>This AI is blocked, awaiting market rationale to send to Symantec (see AI #032).</w:t>
      </w:r>
    </w:p>
    <w:p w:rsidR="00E975AF" w:rsidRPr="00831AEA" w:rsidRDefault="00497137" w:rsidP="00E975AF">
      <w:pPr>
        <w:pStyle w:val="ActionItemStatus"/>
        <w:rPr>
          <w:b/>
          <w:bCs/>
          <w:color w:val="FF0000"/>
        </w:rPr>
      </w:pPr>
      <w:r>
        <w:rPr>
          <w:b/>
          <w:bCs/>
          <w:color w:val="FF0000"/>
        </w:rPr>
        <w:t>ON HOLD</w:t>
      </w:r>
    </w:p>
    <w:p w:rsidR="00E975AF" w:rsidRPr="00831AEA" w:rsidRDefault="00E975AF" w:rsidP="00E975AF"/>
    <w:p w:rsidR="00E975AF" w:rsidRPr="00831AEA" w:rsidRDefault="00E975AF" w:rsidP="00E975AF">
      <w:pPr>
        <w:pStyle w:val="ActionItem"/>
      </w:pPr>
      <w:r>
        <w:t>AI 034:</w:t>
      </w:r>
      <w:r>
        <w:tab/>
      </w:r>
      <w:r w:rsidRPr="00831AEA">
        <w:t xml:space="preserve">Randy </w:t>
      </w:r>
      <w:r>
        <w:t xml:space="preserve">Turner </w:t>
      </w:r>
      <w:r w:rsidRPr="00831AEA">
        <w:t>will investigate Symantec’s products and their method</w:t>
      </w:r>
      <w:r>
        <w:t>(</w:t>
      </w:r>
      <w:r w:rsidRPr="00831AEA">
        <w:t>s</w:t>
      </w:r>
      <w:r>
        <w:t>)</w:t>
      </w:r>
      <w:r w:rsidRPr="00831AEA">
        <w:t xml:space="preserve"> </w:t>
      </w:r>
      <w:r>
        <w:t>to</w:t>
      </w:r>
      <w:r w:rsidRPr="00831AEA">
        <w:t xml:space="preserve"> </w:t>
      </w:r>
      <w:r>
        <w:t>“remediat</w:t>
      </w:r>
      <w:r w:rsidRPr="00831AEA">
        <w:t>e</w:t>
      </w:r>
      <w:r>
        <w:t xml:space="preserve"> noncompliant endpoints</w:t>
      </w:r>
      <w:r w:rsidRPr="00831AEA">
        <w:t>.</w:t>
      </w:r>
      <w:r>
        <w:t>”</w:t>
      </w:r>
      <w:r w:rsidRPr="00831AEA">
        <w:t xml:space="preserve"> </w:t>
      </w:r>
    </w:p>
    <w:p w:rsidR="00497137" w:rsidRPr="00831AEA" w:rsidRDefault="00497137" w:rsidP="00497137">
      <w:pPr>
        <w:pStyle w:val="ActionItemStatus"/>
        <w:rPr>
          <w:b/>
          <w:bCs/>
          <w:color w:val="FF0000"/>
        </w:rPr>
      </w:pPr>
      <w:r>
        <w:rPr>
          <w:b/>
          <w:bCs/>
          <w:color w:val="FF0000"/>
        </w:rPr>
        <w:t>OPEN</w:t>
      </w:r>
    </w:p>
    <w:p w:rsidR="00E975AF" w:rsidRPr="00831AEA" w:rsidRDefault="00E975AF" w:rsidP="00E975AF"/>
    <w:p w:rsidR="00E975AF" w:rsidRPr="00831AEA" w:rsidRDefault="00E975AF" w:rsidP="00E975AF">
      <w:pPr>
        <w:pStyle w:val="ActionItem"/>
      </w:pPr>
      <w:r>
        <w:t>AI 035:</w:t>
      </w:r>
      <w:r>
        <w:tab/>
      </w:r>
      <w:r w:rsidRPr="00831AEA">
        <w:t xml:space="preserve">Joe </w:t>
      </w:r>
      <w:r>
        <w:t xml:space="preserve">Murdock </w:t>
      </w:r>
      <w:r w:rsidRPr="00831AEA">
        <w:t>will investigate Microsoft’s method</w:t>
      </w:r>
      <w:r>
        <w:t>(s)</w:t>
      </w:r>
      <w:r w:rsidRPr="00831AEA">
        <w:t xml:space="preserve"> of remediation. [Is it accomplished by passing a URL?]</w:t>
      </w:r>
    </w:p>
    <w:p w:rsidR="00385EFC" w:rsidRDefault="00385EFC" w:rsidP="00385EFC">
      <w:pPr>
        <w:pStyle w:val="ActionItemStatus"/>
        <w:rPr>
          <w:b/>
          <w:bCs/>
          <w:color w:val="FF0000"/>
        </w:rPr>
      </w:pPr>
      <w:r>
        <w:rPr>
          <w:bCs/>
        </w:rPr>
        <w:t>It is accomplished by passing a URL. Will get more details.</w:t>
      </w:r>
    </w:p>
    <w:p w:rsidR="00497137" w:rsidRDefault="008E4D3B" w:rsidP="00497137">
      <w:pPr>
        <w:pStyle w:val="ActionItemStatus"/>
        <w:rPr>
          <w:b/>
          <w:bCs/>
          <w:color w:val="FF0000"/>
        </w:rPr>
      </w:pPr>
      <w:r>
        <w:rPr>
          <w:b/>
          <w:bCs/>
          <w:color w:val="FF0000"/>
        </w:rPr>
        <w:t>PARTIAL</w:t>
      </w:r>
    </w:p>
    <w:p w:rsidR="00AF159A" w:rsidRDefault="00AF159A" w:rsidP="00AF159A"/>
    <w:p w:rsidR="00760B41" w:rsidRPr="00831AEA" w:rsidRDefault="00760B41" w:rsidP="00760B41">
      <w:pPr>
        <w:pStyle w:val="ActionItem"/>
      </w:pPr>
      <w:r>
        <w:t>AI 038:</w:t>
      </w:r>
      <w:r>
        <w:tab/>
        <w:t>(For binding documents) Investigate localization issues</w:t>
      </w:r>
      <w:r w:rsidRPr="00385EFC">
        <w:t>.</w:t>
      </w:r>
    </w:p>
    <w:p w:rsidR="00760B41" w:rsidRDefault="00760B41" w:rsidP="00760B41">
      <w:pPr>
        <w:pStyle w:val="ActionItemStatus"/>
        <w:rPr>
          <w:b/>
          <w:bCs/>
          <w:color w:val="FF0000"/>
        </w:rPr>
      </w:pPr>
      <w:r>
        <w:rPr>
          <w:b/>
          <w:bCs/>
          <w:color w:val="FF0000"/>
        </w:rPr>
        <w:t>OPEN</w:t>
      </w:r>
    </w:p>
    <w:p w:rsidR="005D567F" w:rsidRPr="00831AEA" w:rsidRDefault="005D567F" w:rsidP="005D567F">
      <w:pPr>
        <w:pStyle w:val="ActionItemStatus"/>
        <w:numPr>
          <w:ilvl w:val="0"/>
          <w:numId w:val="0"/>
        </w:numPr>
        <w:ind w:left="720"/>
        <w:rPr>
          <w:b/>
          <w:bCs/>
          <w:color w:val="FF0000"/>
        </w:rPr>
      </w:pPr>
    </w:p>
    <w:p w:rsidR="005D567F" w:rsidRPr="00831AEA" w:rsidRDefault="005D567F" w:rsidP="005D567F">
      <w:pPr>
        <w:pStyle w:val="ActionItem"/>
      </w:pPr>
      <w:r>
        <w:t>AI 041:</w:t>
      </w:r>
      <w:r>
        <w:tab/>
        <w:t>(For Remediation) Look into providing a remediation URL</w:t>
      </w:r>
      <w:r w:rsidRPr="00385EFC">
        <w:t>.</w:t>
      </w:r>
    </w:p>
    <w:p w:rsidR="005D567F" w:rsidRDefault="005D567F" w:rsidP="005D567F">
      <w:pPr>
        <w:pStyle w:val="ActionItemStatus"/>
        <w:rPr>
          <w:b/>
          <w:bCs/>
          <w:color w:val="FF0000"/>
        </w:rPr>
      </w:pPr>
      <w:r>
        <w:rPr>
          <w:b/>
          <w:bCs/>
          <w:color w:val="FF0000"/>
        </w:rPr>
        <w:t>OPEN, unassigned</w:t>
      </w:r>
    </w:p>
    <w:p w:rsidR="005D567F" w:rsidRDefault="005D567F" w:rsidP="005D567F">
      <w:pPr>
        <w:pStyle w:val="ActionItemStatus"/>
        <w:numPr>
          <w:ilvl w:val="0"/>
          <w:numId w:val="0"/>
        </w:numPr>
        <w:ind w:left="1080" w:hanging="360"/>
        <w:rPr>
          <w:b/>
          <w:bCs/>
          <w:color w:val="FF0000"/>
        </w:rPr>
      </w:pPr>
    </w:p>
    <w:p w:rsidR="005D567F" w:rsidRPr="00831AEA" w:rsidRDefault="005D567F" w:rsidP="005D567F">
      <w:pPr>
        <w:pStyle w:val="ActionItem"/>
      </w:pPr>
      <w:r>
        <w:t>AI 042:</w:t>
      </w:r>
      <w:r>
        <w:tab/>
        <w:t>(For Attributes) A</w:t>
      </w:r>
      <w:r w:rsidRPr="00AE2FE4">
        <w:t>dd a table of XML data type mapping for the semantic model and some brief normative text suggesting these items should be added to the MFD system object</w:t>
      </w:r>
      <w:r w:rsidRPr="00385EFC">
        <w:t>.</w:t>
      </w:r>
    </w:p>
    <w:p w:rsidR="005D567F" w:rsidRDefault="005D567F" w:rsidP="005D567F">
      <w:pPr>
        <w:pStyle w:val="ActionItemStatus"/>
        <w:rPr>
          <w:b/>
          <w:bCs/>
          <w:color w:val="FF0000"/>
        </w:rPr>
      </w:pPr>
      <w:r>
        <w:rPr>
          <w:b/>
          <w:bCs/>
          <w:color w:val="FF0000"/>
        </w:rPr>
        <w:t>OPEN</w:t>
      </w:r>
    </w:p>
    <w:p w:rsidR="005D567F" w:rsidRDefault="005D567F" w:rsidP="005D567F">
      <w:pPr>
        <w:pStyle w:val="ActionItemStatus"/>
        <w:numPr>
          <w:ilvl w:val="0"/>
          <w:numId w:val="0"/>
        </w:numPr>
        <w:ind w:left="1080" w:hanging="360"/>
        <w:rPr>
          <w:b/>
          <w:bCs/>
          <w:color w:val="FF0000"/>
        </w:rPr>
      </w:pPr>
    </w:p>
    <w:p w:rsidR="007162F7" w:rsidRPr="00831AEA" w:rsidRDefault="007162F7" w:rsidP="007162F7">
      <w:pPr>
        <w:pStyle w:val="ActionItem"/>
      </w:pPr>
      <w:r>
        <w:lastRenderedPageBreak/>
        <w:t>AI 044:</w:t>
      </w:r>
      <w:r>
        <w:tab/>
        <w:t>(For NEA Binding) Recast the NEA Binding document as a TCG TNC Binding document</w:t>
      </w:r>
      <w:r w:rsidRPr="00385EFC">
        <w:t>.</w:t>
      </w:r>
    </w:p>
    <w:p w:rsidR="007162F7" w:rsidRDefault="007162F7" w:rsidP="007162F7">
      <w:pPr>
        <w:pStyle w:val="ActionItemStatus"/>
        <w:rPr>
          <w:b/>
          <w:bCs/>
          <w:color w:val="FF0000"/>
        </w:rPr>
      </w:pPr>
      <w:r>
        <w:rPr>
          <w:b/>
          <w:bCs/>
          <w:color w:val="FF0000"/>
        </w:rPr>
        <w:t>OPEN, assigned to Randy Turner</w:t>
      </w:r>
    </w:p>
    <w:p w:rsidR="00BA0602" w:rsidRDefault="00BA0602" w:rsidP="00BA0602">
      <w:pPr>
        <w:pStyle w:val="Heading1"/>
      </w:pPr>
      <w:r>
        <w:t>Review document status</w:t>
      </w:r>
    </w:p>
    <w:p w:rsidR="002316D5" w:rsidRDefault="007D139F" w:rsidP="007D139F">
      <w:r>
        <w:t>There were some minor changes to HCD_ATR</w:t>
      </w:r>
      <w:r w:rsidR="00D67F1E">
        <w:t xml:space="preserve"> </w:t>
      </w:r>
      <w:hyperlink r:id="rId9" w:history="1">
        <w:r w:rsidR="002316D5" w:rsidRPr="00101200">
          <w:rPr>
            <w:rStyle w:val="Hyperlink"/>
            <w:rFonts w:ascii="Times New Roman" w:hAnsi="Times New Roman" w:cs="Times New Roman"/>
            <w:sz w:val="24"/>
            <w:szCs w:val="24"/>
          </w:rPr>
          <w:t>ftp://ftp.pwg.org/pub/pwg/ids/wd/wd-idsattributes10-20100405.pdf</w:t>
        </w:r>
      </w:hyperlink>
      <w:r w:rsidR="002316D5">
        <w:t>. A datatype table was added as section 2.3. A table of keyword mapping was added as section 6. The group concluded that the table in section 6 was not needed, and instead this section should reference the semantic model (to which the mapping should be added):</w:t>
      </w:r>
    </w:p>
    <w:p w:rsidR="00D67F1E" w:rsidRDefault="00D67F1E" w:rsidP="007D139F"/>
    <w:p w:rsidR="00D67F1E" w:rsidRPr="00831AEA" w:rsidRDefault="00D67F1E" w:rsidP="00D67F1E">
      <w:pPr>
        <w:pStyle w:val="ActionItem"/>
      </w:pPr>
      <w:r>
        <w:t>AI 045:</w:t>
      </w:r>
      <w:r>
        <w:tab/>
      </w:r>
      <w:r w:rsidR="002316D5" w:rsidRPr="002316D5">
        <w:t>Add HCD attributes to the system object in the MFD semantic model</w:t>
      </w:r>
    </w:p>
    <w:p w:rsidR="00D67F1E" w:rsidRDefault="00D67F1E" w:rsidP="00D67F1E">
      <w:pPr>
        <w:pStyle w:val="ActionItemStatus"/>
        <w:rPr>
          <w:b/>
          <w:bCs/>
          <w:color w:val="FF0000"/>
        </w:rPr>
      </w:pPr>
      <w:r>
        <w:rPr>
          <w:b/>
          <w:bCs/>
          <w:color w:val="FF0000"/>
        </w:rPr>
        <w:t xml:space="preserve">OPEN, assigned to </w:t>
      </w:r>
      <w:r w:rsidR="002316D5">
        <w:rPr>
          <w:b/>
          <w:bCs/>
          <w:color w:val="FF0000"/>
        </w:rPr>
        <w:t>Joe Murdock and Pete Zehler</w:t>
      </w:r>
    </w:p>
    <w:p w:rsidR="00D67F1E" w:rsidRDefault="00D67F1E" w:rsidP="007D139F"/>
    <w:p w:rsidR="002316D5" w:rsidRDefault="002316D5" w:rsidP="007D139F">
      <w:r>
        <w:t xml:space="preserve">It was noted that there was some discussion during a previous PWG session that document titles use PWG and “Printer Working Group” inconsistently and sometimes unnecessarily. </w:t>
      </w:r>
    </w:p>
    <w:p w:rsidR="002316D5" w:rsidRDefault="002316D5" w:rsidP="007D139F"/>
    <w:p w:rsidR="00D67F1E" w:rsidRPr="00831AEA" w:rsidRDefault="00D67F1E" w:rsidP="00D67F1E">
      <w:pPr>
        <w:pStyle w:val="ActionItem"/>
      </w:pPr>
      <w:r>
        <w:t>AI 046:</w:t>
      </w:r>
      <w:r>
        <w:tab/>
      </w:r>
      <w:r w:rsidR="002316D5" w:rsidRPr="002316D5">
        <w:t>Change document titles (and page headers, and references to the documents) according to PWG decision to use the acronym and not the entire name “Printer Working Group”.</w:t>
      </w:r>
    </w:p>
    <w:p w:rsidR="00D67F1E" w:rsidRDefault="00D67F1E" w:rsidP="00D67F1E">
      <w:pPr>
        <w:pStyle w:val="ActionItemStatus"/>
        <w:rPr>
          <w:b/>
          <w:bCs/>
          <w:color w:val="FF0000"/>
        </w:rPr>
      </w:pPr>
      <w:r>
        <w:rPr>
          <w:b/>
          <w:bCs/>
          <w:color w:val="FF0000"/>
        </w:rPr>
        <w:t xml:space="preserve">OPEN, assigned to </w:t>
      </w:r>
      <w:r w:rsidR="002316D5">
        <w:rPr>
          <w:b/>
          <w:bCs/>
          <w:color w:val="FF0000"/>
        </w:rPr>
        <w:t>Joe Murdock</w:t>
      </w:r>
    </w:p>
    <w:p w:rsidR="00D67F1E" w:rsidRDefault="00D67F1E" w:rsidP="007D139F"/>
    <w:p w:rsidR="002316D5" w:rsidRPr="007D139F" w:rsidRDefault="002316D5" w:rsidP="007D139F">
      <w:r>
        <w:t>There were no changes to HCD_NAP and HCD_NEA.</w:t>
      </w:r>
    </w:p>
    <w:p w:rsidR="00BA0602" w:rsidRDefault="00BA0602" w:rsidP="00BA0602">
      <w:pPr>
        <w:pStyle w:val="Heading1"/>
      </w:pPr>
      <w:r>
        <w:t>TCG HCWG liaison report</w:t>
      </w:r>
    </w:p>
    <w:p w:rsidR="002316D5" w:rsidRPr="00D67F1E" w:rsidRDefault="00D67F1E" w:rsidP="00D67F1E">
      <w:r>
        <w:t xml:space="preserve">The report was previously presented during the PWG Plenary, so the group decided to skip this agenda item. The slides from that presentation are here: </w:t>
      </w:r>
      <w:hyperlink r:id="rId10" w:history="1">
        <w:r w:rsidR="002316D5" w:rsidRPr="00101200">
          <w:rPr>
            <w:rStyle w:val="Hyperlink"/>
            <w:rFonts w:ascii="Times New Roman" w:hAnsi="Times New Roman" w:cs="Times New Roman"/>
            <w:sz w:val="24"/>
            <w:szCs w:val="24"/>
          </w:rPr>
          <w:t>ftp://ftp.pwg.org/pub/pwg/tcg/slides/tcg-activity-summary-april-2010.pdf</w:t>
        </w:r>
      </w:hyperlink>
      <w:r w:rsidR="002316D5">
        <w:t>.</w:t>
      </w:r>
    </w:p>
    <w:p w:rsidR="00BA0602" w:rsidRDefault="00BA0602" w:rsidP="00BA0602">
      <w:pPr>
        <w:pStyle w:val="Heading1"/>
      </w:pPr>
      <w:r>
        <w:t>NEA/IETF update</w:t>
      </w:r>
    </w:p>
    <w:p w:rsidR="00D67F1E" w:rsidRPr="00D67F1E" w:rsidRDefault="00D67F1E" w:rsidP="00D67F1E">
      <w:r>
        <w:t>NEA is discussing PT issues and has not made much progress.</w:t>
      </w:r>
      <w:r w:rsidR="007241F6">
        <w:t xml:space="preserve"> There are two camps, TCG and Cisco.</w:t>
      </w:r>
    </w:p>
    <w:p w:rsidR="00BA0602" w:rsidRDefault="00BA0602" w:rsidP="00BA0602">
      <w:pPr>
        <w:pStyle w:val="Heading1"/>
      </w:pPr>
      <w:r>
        <w:t>NEA-&gt;TCG recast discussion/plans</w:t>
      </w:r>
    </w:p>
    <w:p w:rsidR="00D67F1E" w:rsidRPr="00D67F1E" w:rsidRDefault="00D67F1E" w:rsidP="00D67F1E">
      <w:r>
        <w:t>Randy indicated that there may be some issues that he will investigate through NEA or IDS lists. He plans to have an updated document for review at the next teleconference.</w:t>
      </w:r>
    </w:p>
    <w:p w:rsidR="00BA0602" w:rsidRDefault="00BA0602" w:rsidP="00BA0602">
      <w:pPr>
        <w:pStyle w:val="Heading1"/>
      </w:pPr>
      <w:r>
        <w:t>Remediation specification discussion/plans</w:t>
      </w:r>
    </w:p>
    <w:p w:rsidR="002316D5" w:rsidRDefault="007241F6" w:rsidP="002316D5">
      <w:r>
        <w:t xml:space="preserve">Refer to </w:t>
      </w:r>
      <w:hyperlink r:id="rId11" w:history="1">
        <w:r w:rsidRPr="00101200">
          <w:rPr>
            <w:rStyle w:val="Hyperlink"/>
            <w:rFonts w:ascii="Times New Roman" w:hAnsi="Times New Roman" w:cs="Times New Roman"/>
            <w:sz w:val="24"/>
            <w:szCs w:val="24"/>
          </w:rPr>
          <w:t>ftp://ftp.pwg.org/pub/pwg/ids/white/IDS_HCD_Standard_Remediation_20100211.pdf</w:t>
        </w:r>
      </w:hyperlink>
      <w:r>
        <w:t>. A variety of issues was discussed and will be addressed in the next draft of the remediation whitepaper. The most difficult issue appears to be whether firewall settings should apply (1) only to the network interface on which the health check is being performed, (2) uniformly to all network interfaces on the HCD, or (3) differently to each network interface on the HCD.</w:t>
      </w:r>
    </w:p>
    <w:p w:rsidR="007241F6" w:rsidRPr="002316D5" w:rsidRDefault="007241F6" w:rsidP="002316D5"/>
    <w:p w:rsidR="00BA0602" w:rsidRDefault="00BA0602" w:rsidP="00BA0602">
      <w:pPr>
        <w:pStyle w:val="Heading1"/>
      </w:pPr>
      <w:r>
        <w:lastRenderedPageBreak/>
        <w:t>Market rationale discussion/plans</w:t>
      </w:r>
    </w:p>
    <w:p w:rsidR="00183D68" w:rsidRPr="00D67F1E" w:rsidRDefault="00D67F1E" w:rsidP="00D67F1E">
      <w:r>
        <w:t xml:space="preserve">Refer to: </w:t>
      </w:r>
      <w:hyperlink r:id="rId12" w:history="1">
        <w:r w:rsidR="002316D5" w:rsidRPr="00101200">
          <w:rPr>
            <w:rStyle w:val="Hyperlink"/>
            <w:rFonts w:ascii="Times New Roman" w:hAnsi="Times New Roman" w:cs="Times New Roman"/>
            <w:sz w:val="24"/>
            <w:szCs w:val="24"/>
          </w:rPr>
          <w:t>ftp://ftp.pwg.org/pub/pwg/ids/wd/IDS_HCD_Rationale_20100407.pdf</w:t>
        </w:r>
      </w:hyperlink>
      <w:r w:rsidR="002316D5">
        <w:t xml:space="preserve">. </w:t>
      </w:r>
      <w:r>
        <w:t>The group made a variety of suggestions and edits. The overall scope and level of detail of the draft was considered to be appropriate. Joe will update and post a new draft for the next teleconference.</w:t>
      </w:r>
    </w:p>
    <w:p w:rsidR="00BA0602" w:rsidRDefault="00BA0602" w:rsidP="00BA0602">
      <w:pPr>
        <w:pStyle w:val="Heading1"/>
      </w:pPr>
      <w:r>
        <w:t>IDS futures</w:t>
      </w:r>
    </w:p>
    <w:p w:rsidR="00BA0602" w:rsidRDefault="00BA0602" w:rsidP="00D67F1E">
      <w:pPr>
        <w:pStyle w:val="Heading2"/>
      </w:pPr>
      <w:r>
        <w:t>Vendor application support</w:t>
      </w:r>
    </w:p>
    <w:p w:rsidR="002316D5" w:rsidRDefault="002316D5" w:rsidP="002316D5">
      <w:r>
        <w:t>Randy asked if any vendors have been doing prototype work with 3</w:t>
      </w:r>
      <w:r w:rsidRPr="002316D5">
        <w:rPr>
          <w:vertAlign w:val="superscript"/>
        </w:rPr>
        <w:t>rd</w:t>
      </w:r>
      <w:r>
        <w:t xml:space="preserve"> party software. Sharp has been working with SCCM. Randy has not found other NAP/TNC-related software from large vendors except for Microsoft and Symantec.</w:t>
      </w:r>
    </w:p>
    <w:p w:rsidR="002316D5" w:rsidRDefault="002316D5" w:rsidP="002316D5"/>
    <w:p w:rsidR="002316D5" w:rsidRDefault="002316D5" w:rsidP="002316D5">
      <w:r>
        <w:t xml:space="preserve">Ira found a link to trialware from Symantec for their NAC software </w:t>
      </w:r>
      <w:hyperlink r:id="rId13" w:history="1">
        <w:r w:rsidRPr="00101200">
          <w:rPr>
            <w:rStyle w:val="Hyperlink"/>
            <w:rFonts w:ascii="Times New Roman" w:hAnsi="Times New Roman" w:cs="Times New Roman"/>
            <w:sz w:val="24"/>
            <w:szCs w:val="24"/>
          </w:rPr>
          <w:t>http://www.symantec.com/business/products/support.jsp?pcid=pcat_security&amp;pvid=1304_1</w:t>
        </w:r>
      </w:hyperlink>
      <w:r>
        <w:t xml:space="preserve"> and also found a hardware/software product from Nortel (now Avaya) here: </w:t>
      </w:r>
      <w:hyperlink r:id="rId14" w:history="1">
        <w:r w:rsidR="00C7716C" w:rsidRPr="00101200">
          <w:rPr>
            <w:rStyle w:val="Hyperlink"/>
            <w:rFonts w:ascii="Times New Roman" w:hAnsi="Times New Roman" w:cs="Times New Roman"/>
            <w:sz w:val="24"/>
            <w:szCs w:val="24"/>
          </w:rPr>
          <w:t>http://en.wikipedia.org/wiki/Avaya_Secure_Network_Access</w:t>
        </w:r>
      </w:hyperlink>
      <w:r w:rsidR="00C7716C">
        <w:t xml:space="preserve">. </w:t>
      </w:r>
    </w:p>
    <w:p w:rsidR="00C7716C" w:rsidRDefault="00C7716C" w:rsidP="002316D5"/>
    <w:p w:rsidR="002316D5" w:rsidRDefault="00C7716C" w:rsidP="002316D5">
      <w:r>
        <w:t xml:space="preserve">Randy mentioned that the US government and some large vendors are working on security policy systems that have some overlap with NAP/TNC, called SCAP. Joe reminded us that Pete Cybuck had given a presentation about SCAP to the IDS group some time ago. Ira provided a link to a NIST presentation about SCAP: </w:t>
      </w:r>
      <w:hyperlink r:id="rId15" w:history="1">
        <w:r w:rsidRPr="00101200">
          <w:rPr>
            <w:rStyle w:val="Hyperlink"/>
            <w:rFonts w:ascii="Times New Roman" w:hAnsi="Times New Roman" w:cs="Times New Roman"/>
            <w:sz w:val="24"/>
            <w:szCs w:val="24"/>
          </w:rPr>
          <w:t>http://nvd.nist.gov/scap/docs/SCAP_Compliance_Program_Briefing_v4.ppt</w:t>
        </w:r>
      </w:hyperlink>
      <w:r>
        <w:t>. The group concluded that we should take another look at SCAP.</w:t>
      </w:r>
    </w:p>
    <w:p w:rsidR="002316D5" w:rsidRDefault="002316D5" w:rsidP="002316D5"/>
    <w:p w:rsidR="002316D5" w:rsidRPr="00831AEA" w:rsidRDefault="002316D5" w:rsidP="002316D5">
      <w:pPr>
        <w:pStyle w:val="ActionItem"/>
      </w:pPr>
      <w:r>
        <w:t>AI 04</w:t>
      </w:r>
      <w:r w:rsidR="000E3FBE">
        <w:t>7</w:t>
      </w:r>
      <w:r>
        <w:t>:</w:t>
      </w:r>
      <w:r>
        <w:tab/>
      </w:r>
      <w:r w:rsidRPr="002316D5">
        <w:t>Take another look at SCAP and figure out what if anything to do in IDS</w:t>
      </w:r>
    </w:p>
    <w:p w:rsidR="002316D5" w:rsidRDefault="002316D5" w:rsidP="002316D5">
      <w:pPr>
        <w:pStyle w:val="ActionItemStatus"/>
        <w:rPr>
          <w:b/>
          <w:bCs/>
          <w:color w:val="FF0000"/>
        </w:rPr>
      </w:pPr>
      <w:r>
        <w:rPr>
          <w:b/>
          <w:bCs/>
          <w:color w:val="FF0000"/>
        </w:rPr>
        <w:t>OPEN, unassigned</w:t>
      </w:r>
    </w:p>
    <w:p w:rsidR="00BA0602" w:rsidRDefault="00BA0602" w:rsidP="00D67F1E">
      <w:pPr>
        <w:pStyle w:val="Heading2"/>
      </w:pPr>
      <w:r>
        <w:t>Authorization Framework for Hardcopy Devices</w:t>
      </w:r>
    </w:p>
    <w:p w:rsidR="00433B6D" w:rsidRDefault="009C3584" w:rsidP="009C3584">
      <w:pPr>
        <w:rPr>
          <w:rFonts w:eastAsia="Times New Roman"/>
          <w:lang w:eastAsia="en-US"/>
        </w:rPr>
      </w:pPr>
      <w:r>
        <w:t>There was some discussion about whether this is for d</w:t>
      </w:r>
      <w:r w:rsidR="00433B6D" w:rsidRPr="00433B6D">
        <w:rPr>
          <w:rFonts w:eastAsia="Times New Roman"/>
          <w:lang w:eastAsia="en-US"/>
        </w:rPr>
        <w:t>evice authentication or user authentication</w:t>
      </w:r>
      <w:r>
        <w:rPr>
          <w:rFonts w:eastAsia="Times New Roman"/>
          <w:lang w:eastAsia="en-US"/>
        </w:rPr>
        <w:t>.</w:t>
      </w:r>
    </w:p>
    <w:p w:rsidR="009C3584" w:rsidRDefault="009C3584" w:rsidP="009C3584">
      <w:pPr>
        <w:rPr>
          <w:rFonts w:eastAsia="Times New Roman"/>
          <w:lang w:eastAsia="en-US"/>
        </w:rPr>
      </w:pPr>
    </w:p>
    <w:p w:rsidR="009C3584" w:rsidRPr="00433B6D" w:rsidRDefault="009C3584" w:rsidP="009C3584">
      <w:pPr>
        <w:rPr>
          <w:rFonts w:eastAsia="Times New Roman"/>
          <w:lang w:eastAsia="en-US"/>
        </w:rPr>
      </w:pPr>
      <w:r>
        <w:rPr>
          <w:rFonts w:eastAsia="Times New Roman"/>
          <w:lang w:eastAsia="en-US"/>
        </w:rPr>
        <w:t>For device authentication, these are some of the topics that were discussed:</w:t>
      </w:r>
    </w:p>
    <w:p w:rsidR="00433B6D" w:rsidRPr="009C3584" w:rsidRDefault="00433B6D" w:rsidP="009C3584">
      <w:pPr>
        <w:pStyle w:val="ListParagraph"/>
        <w:numPr>
          <w:ilvl w:val="0"/>
          <w:numId w:val="27"/>
        </w:numPr>
        <w:spacing w:before="100" w:beforeAutospacing="1" w:after="100" w:afterAutospacing="1"/>
        <w:rPr>
          <w:rFonts w:eastAsia="Times New Roman"/>
          <w:lang w:eastAsia="en-US"/>
        </w:rPr>
      </w:pPr>
      <w:r w:rsidRPr="009C3584">
        <w:rPr>
          <w:rFonts w:eastAsia="Times New Roman"/>
          <w:lang w:eastAsia="en-US"/>
        </w:rPr>
        <w:t>Federation services?</w:t>
      </w:r>
    </w:p>
    <w:p w:rsidR="00433B6D" w:rsidRPr="009C3584" w:rsidRDefault="00433B6D" w:rsidP="009C3584">
      <w:pPr>
        <w:pStyle w:val="ListParagraph"/>
        <w:numPr>
          <w:ilvl w:val="0"/>
          <w:numId w:val="27"/>
        </w:numPr>
        <w:spacing w:before="100" w:beforeAutospacing="1" w:after="100" w:afterAutospacing="1"/>
        <w:rPr>
          <w:rFonts w:eastAsia="Times New Roman"/>
          <w:lang w:eastAsia="en-US"/>
        </w:rPr>
      </w:pPr>
      <w:r w:rsidRPr="009C3584">
        <w:rPr>
          <w:rFonts w:eastAsia="Times New Roman"/>
          <w:lang w:eastAsia="en-US"/>
        </w:rPr>
        <w:t>Service/Application  Authentication</w:t>
      </w:r>
    </w:p>
    <w:p w:rsidR="00433B6D" w:rsidRPr="009C3584" w:rsidRDefault="00433B6D" w:rsidP="009C3584">
      <w:pPr>
        <w:pStyle w:val="ListParagraph"/>
        <w:numPr>
          <w:ilvl w:val="1"/>
          <w:numId w:val="27"/>
        </w:numPr>
        <w:spacing w:before="100" w:beforeAutospacing="1" w:after="100" w:afterAutospacing="1"/>
        <w:rPr>
          <w:rFonts w:eastAsia="Times New Roman"/>
          <w:lang w:eastAsia="en-US"/>
        </w:rPr>
      </w:pPr>
      <w:r w:rsidRPr="009C3584">
        <w:rPr>
          <w:rFonts w:eastAsia="Times New Roman"/>
          <w:lang w:eastAsia="en-US"/>
        </w:rPr>
        <w:t>Authenticate the device, do we need to authenticate the individual services?</w:t>
      </w:r>
    </w:p>
    <w:p w:rsidR="00433B6D" w:rsidRPr="009C3584" w:rsidRDefault="00433B6D" w:rsidP="009C3584">
      <w:pPr>
        <w:pStyle w:val="ListParagraph"/>
        <w:numPr>
          <w:ilvl w:val="0"/>
          <w:numId w:val="27"/>
        </w:numPr>
        <w:spacing w:before="100" w:beforeAutospacing="1" w:after="100" w:afterAutospacing="1"/>
        <w:rPr>
          <w:rFonts w:eastAsia="Times New Roman"/>
          <w:lang w:eastAsia="en-US"/>
        </w:rPr>
      </w:pPr>
      <w:r w:rsidRPr="009C3584">
        <w:rPr>
          <w:rFonts w:eastAsia="Times New Roman"/>
          <w:lang w:eastAsia="en-US"/>
        </w:rPr>
        <w:t>Simple Certificate Enrollment Protocol</w:t>
      </w:r>
    </w:p>
    <w:p w:rsidR="00433B6D" w:rsidRPr="009C3584" w:rsidRDefault="00433B6D" w:rsidP="009C3584">
      <w:pPr>
        <w:pStyle w:val="ListParagraph"/>
        <w:numPr>
          <w:ilvl w:val="1"/>
          <w:numId w:val="27"/>
        </w:numPr>
        <w:spacing w:before="100" w:beforeAutospacing="1" w:after="100" w:afterAutospacing="1"/>
        <w:rPr>
          <w:rFonts w:eastAsia="Times New Roman"/>
          <w:lang w:eastAsia="en-US"/>
        </w:rPr>
      </w:pPr>
      <w:r w:rsidRPr="009C3584">
        <w:rPr>
          <w:rFonts w:eastAsia="Times New Roman"/>
          <w:lang w:eastAsia="en-US"/>
        </w:rPr>
        <w:t>Private key issues?</w:t>
      </w:r>
    </w:p>
    <w:p w:rsidR="00433B6D" w:rsidRPr="009C3584" w:rsidRDefault="00433B6D" w:rsidP="009C3584">
      <w:pPr>
        <w:pStyle w:val="ListParagraph"/>
        <w:numPr>
          <w:ilvl w:val="1"/>
          <w:numId w:val="27"/>
        </w:numPr>
        <w:spacing w:before="100" w:beforeAutospacing="1" w:after="100" w:afterAutospacing="1"/>
        <w:rPr>
          <w:rFonts w:eastAsia="Times New Roman"/>
          <w:lang w:eastAsia="en-US"/>
        </w:rPr>
      </w:pPr>
      <w:r w:rsidRPr="009C3584">
        <w:rPr>
          <w:rFonts w:eastAsia="Times New Roman"/>
          <w:lang w:eastAsia="en-US"/>
        </w:rPr>
        <w:t>Rather do a Certificate Request?</w:t>
      </w:r>
    </w:p>
    <w:p w:rsidR="00433B6D" w:rsidRPr="009C3584" w:rsidRDefault="00433B6D" w:rsidP="009C3584">
      <w:pPr>
        <w:pStyle w:val="ListParagraph"/>
        <w:numPr>
          <w:ilvl w:val="0"/>
          <w:numId w:val="27"/>
        </w:numPr>
        <w:spacing w:before="100" w:beforeAutospacing="1" w:after="100" w:afterAutospacing="1"/>
        <w:rPr>
          <w:rFonts w:eastAsia="Times New Roman"/>
          <w:lang w:eastAsia="en-US"/>
        </w:rPr>
      </w:pPr>
      <w:r w:rsidRPr="009C3584">
        <w:rPr>
          <w:rFonts w:eastAsia="Times New Roman"/>
          <w:lang w:eastAsia="en-US"/>
        </w:rPr>
        <w:t>WS-Security?</w:t>
      </w:r>
    </w:p>
    <w:p w:rsidR="00433B6D" w:rsidRPr="009C3584" w:rsidRDefault="00433B6D" w:rsidP="009C3584">
      <w:pPr>
        <w:pStyle w:val="ListParagraph"/>
        <w:numPr>
          <w:ilvl w:val="0"/>
          <w:numId w:val="27"/>
        </w:numPr>
        <w:spacing w:before="100" w:beforeAutospacing="1" w:after="100" w:afterAutospacing="1"/>
        <w:rPr>
          <w:rFonts w:eastAsia="Times New Roman"/>
          <w:lang w:eastAsia="en-US"/>
        </w:rPr>
      </w:pPr>
      <w:r w:rsidRPr="009C3584">
        <w:rPr>
          <w:rFonts w:eastAsia="Times New Roman"/>
          <w:lang w:eastAsia="en-US"/>
        </w:rPr>
        <w:t>WS-Federation?</w:t>
      </w:r>
    </w:p>
    <w:p w:rsidR="00433B6D" w:rsidRPr="009C3584" w:rsidRDefault="00433B6D" w:rsidP="009C3584">
      <w:pPr>
        <w:pStyle w:val="ListParagraph"/>
        <w:numPr>
          <w:ilvl w:val="0"/>
          <w:numId w:val="27"/>
        </w:numPr>
        <w:spacing w:before="100" w:beforeAutospacing="1" w:after="100" w:afterAutospacing="1"/>
        <w:rPr>
          <w:rFonts w:eastAsia="Times New Roman"/>
          <w:lang w:eastAsia="en-US"/>
        </w:rPr>
      </w:pPr>
      <w:r w:rsidRPr="009C3584">
        <w:rPr>
          <w:rFonts w:eastAsia="Times New Roman"/>
          <w:lang w:eastAsia="en-US"/>
        </w:rPr>
        <w:t>SASL</w:t>
      </w:r>
    </w:p>
    <w:p w:rsidR="00433B6D" w:rsidRPr="009C3584" w:rsidRDefault="00433B6D" w:rsidP="009C3584">
      <w:pPr>
        <w:pStyle w:val="ListParagraph"/>
        <w:numPr>
          <w:ilvl w:val="0"/>
          <w:numId w:val="27"/>
        </w:numPr>
        <w:spacing w:before="100" w:beforeAutospacing="1" w:after="100" w:afterAutospacing="1"/>
        <w:rPr>
          <w:rFonts w:eastAsia="Times New Roman"/>
          <w:lang w:eastAsia="en-US"/>
        </w:rPr>
      </w:pPr>
      <w:r w:rsidRPr="009C3584">
        <w:rPr>
          <w:rFonts w:eastAsia="Times New Roman"/>
          <w:lang w:eastAsia="en-US"/>
        </w:rPr>
        <w:t>Certificate Renewal/Expiration/Validation</w:t>
      </w:r>
    </w:p>
    <w:p w:rsidR="00433B6D" w:rsidRDefault="00433B6D" w:rsidP="009C3584">
      <w:pPr>
        <w:pStyle w:val="ListParagraph"/>
        <w:numPr>
          <w:ilvl w:val="0"/>
          <w:numId w:val="27"/>
        </w:numPr>
        <w:spacing w:before="100" w:beforeAutospacing="1" w:after="100" w:afterAutospacing="1"/>
        <w:rPr>
          <w:rFonts w:eastAsia="Times New Roman"/>
          <w:lang w:eastAsia="en-US"/>
        </w:rPr>
      </w:pPr>
      <w:r w:rsidRPr="009C3584">
        <w:rPr>
          <w:rFonts w:eastAsia="Times New Roman"/>
          <w:lang w:eastAsia="en-US"/>
        </w:rPr>
        <w:t>How do you get the right printer associated with the right data source for certificate</w:t>
      </w:r>
    </w:p>
    <w:p w:rsidR="009C3584" w:rsidRPr="00831AEA" w:rsidRDefault="009C3584" w:rsidP="009C3584">
      <w:pPr>
        <w:pStyle w:val="ActionItem"/>
      </w:pPr>
      <w:r>
        <w:lastRenderedPageBreak/>
        <w:t>AI 048:</w:t>
      </w:r>
      <w:r>
        <w:tab/>
        <w:t>Post a problem statement about authorization to the IDS list</w:t>
      </w:r>
    </w:p>
    <w:p w:rsidR="009C3584" w:rsidRDefault="009C3584" w:rsidP="009C3584">
      <w:pPr>
        <w:pStyle w:val="ActionItemStatus"/>
        <w:rPr>
          <w:b/>
          <w:bCs/>
          <w:color w:val="FF0000"/>
        </w:rPr>
      </w:pPr>
      <w:r>
        <w:rPr>
          <w:b/>
          <w:bCs/>
          <w:color w:val="FF0000"/>
        </w:rPr>
        <w:t>OPEN, Randy</w:t>
      </w:r>
    </w:p>
    <w:p w:rsidR="00433B6D" w:rsidRPr="00433B6D" w:rsidRDefault="00433B6D" w:rsidP="00433B6D">
      <w:pPr>
        <w:spacing w:before="100" w:beforeAutospacing="1" w:after="100" w:afterAutospacing="1"/>
        <w:rPr>
          <w:rFonts w:eastAsia="Times New Roman"/>
          <w:lang w:eastAsia="en-US"/>
        </w:rPr>
      </w:pPr>
      <w:r w:rsidRPr="00433B6D">
        <w:rPr>
          <w:rFonts w:eastAsia="Times New Roman"/>
          <w:lang w:eastAsia="en-US"/>
        </w:rPr>
        <w:t> </w:t>
      </w:r>
      <w:r w:rsidR="009C3584">
        <w:rPr>
          <w:rFonts w:eastAsia="Times New Roman"/>
          <w:lang w:eastAsia="en-US"/>
        </w:rPr>
        <w:t>For u</w:t>
      </w:r>
      <w:r w:rsidRPr="00433B6D">
        <w:rPr>
          <w:rFonts w:eastAsia="Times New Roman"/>
          <w:lang w:eastAsia="en-US"/>
        </w:rPr>
        <w:t>ser authentication</w:t>
      </w:r>
      <w:r w:rsidR="009C3584">
        <w:rPr>
          <w:rFonts w:eastAsia="Times New Roman"/>
          <w:lang w:eastAsia="en-US"/>
        </w:rPr>
        <w:t>, these are some of the topics that were discussed:</w:t>
      </w:r>
    </w:p>
    <w:p w:rsidR="00433B6D" w:rsidRPr="009C3584" w:rsidRDefault="00433B6D" w:rsidP="009C3584">
      <w:pPr>
        <w:pStyle w:val="ListParagraph"/>
        <w:numPr>
          <w:ilvl w:val="0"/>
          <w:numId w:val="28"/>
        </w:numPr>
        <w:spacing w:before="100" w:beforeAutospacing="1" w:after="100" w:afterAutospacing="1"/>
        <w:rPr>
          <w:rFonts w:eastAsia="Times New Roman"/>
          <w:lang w:eastAsia="en-US"/>
        </w:rPr>
      </w:pPr>
      <w:r w:rsidRPr="009C3584">
        <w:rPr>
          <w:rFonts w:eastAsia="Times New Roman"/>
          <w:lang w:eastAsia="en-US"/>
        </w:rPr>
        <w:t>Authorization/Rights Management</w:t>
      </w:r>
    </w:p>
    <w:p w:rsidR="00433B6D" w:rsidRPr="009C3584" w:rsidRDefault="00433B6D" w:rsidP="009C3584">
      <w:pPr>
        <w:pStyle w:val="ListParagraph"/>
        <w:numPr>
          <w:ilvl w:val="0"/>
          <w:numId w:val="28"/>
        </w:numPr>
        <w:spacing w:before="100" w:beforeAutospacing="1" w:after="100" w:afterAutospacing="1"/>
        <w:rPr>
          <w:rFonts w:eastAsia="Times New Roman"/>
          <w:lang w:eastAsia="en-US"/>
        </w:rPr>
      </w:pPr>
      <w:r w:rsidRPr="009C3584">
        <w:rPr>
          <w:rFonts w:eastAsia="Times New Roman"/>
          <w:lang w:eastAsia="en-US"/>
        </w:rPr>
        <w:t>What is a user allowed to do? And when?</w:t>
      </w:r>
    </w:p>
    <w:p w:rsidR="00433B6D" w:rsidRPr="009C3584" w:rsidRDefault="00433B6D" w:rsidP="009C3584">
      <w:pPr>
        <w:pStyle w:val="ListParagraph"/>
        <w:numPr>
          <w:ilvl w:val="0"/>
          <w:numId w:val="28"/>
        </w:numPr>
        <w:spacing w:before="100" w:beforeAutospacing="1" w:after="100" w:afterAutospacing="1"/>
        <w:rPr>
          <w:rFonts w:eastAsia="Times New Roman"/>
          <w:lang w:eastAsia="en-US"/>
        </w:rPr>
      </w:pPr>
      <w:r w:rsidRPr="009C3584">
        <w:rPr>
          <w:rFonts w:eastAsia="Times New Roman"/>
          <w:lang w:eastAsia="en-US"/>
        </w:rPr>
        <w:t>XACML (OASIS standard)</w:t>
      </w:r>
    </w:p>
    <w:p w:rsidR="00433B6D" w:rsidRPr="009C3584" w:rsidRDefault="00433B6D" w:rsidP="009C3584">
      <w:pPr>
        <w:pStyle w:val="ListParagraph"/>
        <w:numPr>
          <w:ilvl w:val="1"/>
          <w:numId w:val="28"/>
        </w:numPr>
        <w:spacing w:before="100" w:beforeAutospacing="1" w:after="100" w:afterAutospacing="1"/>
        <w:rPr>
          <w:rFonts w:eastAsia="Times New Roman"/>
          <w:lang w:eastAsia="en-US"/>
        </w:rPr>
      </w:pPr>
      <w:r w:rsidRPr="009C3584">
        <w:rPr>
          <w:rFonts w:eastAsia="Times New Roman"/>
          <w:lang w:eastAsia="en-US"/>
        </w:rPr>
        <w:t>Token reference</w:t>
      </w:r>
    </w:p>
    <w:p w:rsidR="00433B6D" w:rsidRPr="009C3584" w:rsidRDefault="00433B6D" w:rsidP="009C3584">
      <w:pPr>
        <w:pStyle w:val="ListParagraph"/>
        <w:numPr>
          <w:ilvl w:val="1"/>
          <w:numId w:val="28"/>
        </w:numPr>
        <w:spacing w:before="100" w:beforeAutospacing="1" w:after="100" w:afterAutospacing="1"/>
        <w:rPr>
          <w:rFonts w:eastAsia="Times New Roman"/>
          <w:lang w:eastAsia="en-US"/>
        </w:rPr>
      </w:pPr>
      <w:r w:rsidRPr="009C3584">
        <w:rPr>
          <w:rFonts w:eastAsia="Times New Roman"/>
          <w:lang w:eastAsia="en-US"/>
        </w:rPr>
        <w:t>Common namespaces for authorization</w:t>
      </w:r>
    </w:p>
    <w:p w:rsidR="00433B6D" w:rsidRPr="009C3584" w:rsidRDefault="00433B6D" w:rsidP="009C3584">
      <w:pPr>
        <w:pStyle w:val="ListParagraph"/>
        <w:numPr>
          <w:ilvl w:val="1"/>
          <w:numId w:val="28"/>
        </w:numPr>
        <w:spacing w:before="100" w:beforeAutospacing="1" w:after="100" w:afterAutospacing="1"/>
        <w:rPr>
          <w:rFonts w:eastAsia="Times New Roman"/>
          <w:lang w:eastAsia="en-US"/>
        </w:rPr>
      </w:pPr>
      <w:r w:rsidRPr="009C3584">
        <w:rPr>
          <w:rFonts w:eastAsia="Times New Roman"/>
          <w:lang w:eastAsia="en-US"/>
        </w:rPr>
        <w:t>Policy namespace and predicate</w:t>
      </w:r>
    </w:p>
    <w:p w:rsidR="00433B6D" w:rsidRPr="009C3584" w:rsidRDefault="00433B6D" w:rsidP="009C3584">
      <w:pPr>
        <w:pStyle w:val="ListParagraph"/>
        <w:numPr>
          <w:ilvl w:val="0"/>
          <w:numId w:val="28"/>
        </w:numPr>
        <w:spacing w:before="100" w:beforeAutospacing="1" w:after="100" w:afterAutospacing="1"/>
        <w:rPr>
          <w:rFonts w:eastAsia="Times New Roman"/>
          <w:lang w:eastAsia="en-US"/>
        </w:rPr>
      </w:pPr>
      <w:r w:rsidRPr="009C3584">
        <w:rPr>
          <w:rFonts w:eastAsia="Times New Roman"/>
          <w:lang w:eastAsia="en-US"/>
        </w:rPr>
        <w:t>Do we want to look into document rights (non-printable, etc)</w:t>
      </w:r>
    </w:p>
    <w:p w:rsidR="009C3584" w:rsidRPr="00831AEA" w:rsidRDefault="009C3584" w:rsidP="009C3584">
      <w:pPr>
        <w:pStyle w:val="ActionItem"/>
      </w:pPr>
      <w:r>
        <w:t>AI 049:</w:t>
      </w:r>
      <w:r>
        <w:tab/>
        <w:t>Look at XACML</w:t>
      </w:r>
    </w:p>
    <w:p w:rsidR="009C3584" w:rsidRDefault="009C3584" w:rsidP="009C3584">
      <w:pPr>
        <w:pStyle w:val="ActionItemStatus"/>
        <w:rPr>
          <w:b/>
          <w:bCs/>
          <w:color w:val="FF0000"/>
        </w:rPr>
      </w:pPr>
      <w:r>
        <w:rPr>
          <w:b/>
          <w:bCs/>
          <w:color w:val="FF0000"/>
        </w:rPr>
        <w:t>OPEN, all IDS</w:t>
      </w:r>
    </w:p>
    <w:p w:rsidR="00D4566D" w:rsidRDefault="00BA0602" w:rsidP="00D67F1E">
      <w:pPr>
        <w:pStyle w:val="Heading2"/>
      </w:pPr>
      <w:r>
        <w:t>Standard Log File Formats for Printers and MFDs</w:t>
      </w:r>
    </w:p>
    <w:p w:rsidR="009C3584" w:rsidRDefault="009C3584" w:rsidP="00433B6D">
      <w:pPr>
        <w:spacing w:before="100" w:beforeAutospacing="1" w:after="100" w:afterAutospacing="1"/>
        <w:rPr>
          <w:rFonts w:eastAsia="Times New Roman"/>
          <w:lang w:eastAsia="en-US"/>
        </w:rPr>
      </w:pPr>
      <w:r>
        <w:rPr>
          <w:rFonts w:eastAsia="Times New Roman"/>
          <w:lang w:eastAsia="en-US"/>
        </w:rPr>
        <w:t>This topic turned out to be about standard log content (such as to support regulatory requirements), log format (to enable vendor-independent log analysis), and delivery (to protect confidentiality and/or integrity). These are some of the topics that were discussed about standard logs:</w:t>
      </w:r>
    </w:p>
    <w:p w:rsidR="00433B6D" w:rsidRPr="009C3584" w:rsidRDefault="00433B6D" w:rsidP="009C3584">
      <w:pPr>
        <w:pStyle w:val="ListParagraph"/>
        <w:numPr>
          <w:ilvl w:val="0"/>
          <w:numId w:val="29"/>
        </w:numPr>
        <w:spacing w:before="100" w:beforeAutospacing="1" w:after="100" w:afterAutospacing="1"/>
        <w:rPr>
          <w:rFonts w:eastAsia="Times New Roman"/>
          <w:lang w:eastAsia="en-US"/>
        </w:rPr>
      </w:pPr>
      <w:r w:rsidRPr="009C3584">
        <w:rPr>
          <w:rFonts w:eastAsia="Times New Roman"/>
          <w:lang w:eastAsia="en-US"/>
        </w:rPr>
        <w:t>Allow use of automated tools for log analysis</w:t>
      </w:r>
    </w:p>
    <w:p w:rsidR="00433B6D" w:rsidRPr="009C3584" w:rsidRDefault="00433B6D" w:rsidP="009C3584">
      <w:pPr>
        <w:pStyle w:val="ListParagraph"/>
        <w:numPr>
          <w:ilvl w:val="0"/>
          <w:numId w:val="29"/>
        </w:numPr>
        <w:spacing w:before="100" w:beforeAutospacing="1" w:after="100" w:afterAutospacing="1"/>
        <w:rPr>
          <w:rFonts w:eastAsia="Times New Roman"/>
          <w:lang w:eastAsia="en-US"/>
        </w:rPr>
      </w:pPr>
      <w:r w:rsidRPr="009C3584">
        <w:rPr>
          <w:rFonts w:eastAsia="Times New Roman"/>
          <w:lang w:eastAsia="en-US"/>
        </w:rPr>
        <w:t>P2600 audit/event logs</w:t>
      </w:r>
    </w:p>
    <w:p w:rsidR="00433B6D" w:rsidRPr="009C3584" w:rsidRDefault="00433B6D" w:rsidP="009C3584">
      <w:pPr>
        <w:pStyle w:val="ListParagraph"/>
        <w:numPr>
          <w:ilvl w:val="0"/>
          <w:numId w:val="29"/>
        </w:numPr>
        <w:spacing w:before="100" w:beforeAutospacing="1" w:after="100" w:afterAutospacing="1"/>
        <w:rPr>
          <w:rFonts w:eastAsia="Times New Roman"/>
          <w:lang w:eastAsia="en-US"/>
        </w:rPr>
      </w:pPr>
      <w:r w:rsidRPr="009C3584">
        <w:rPr>
          <w:rFonts w:eastAsia="Times New Roman"/>
          <w:lang w:eastAsia="en-US"/>
        </w:rPr>
        <w:t>Job logs</w:t>
      </w:r>
    </w:p>
    <w:p w:rsidR="00433B6D" w:rsidRPr="009C3584" w:rsidRDefault="00433B6D" w:rsidP="009C3584">
      <w:pPr>
        <w:pStyle w:val="ListParagraph"/>
        <w:numPr>
          <w:ilvl w:val="0"/>
          <w:numId w:val="29"/>
        </w:numPr>
        <w:spacing w:before="100" w:beforeAutospacing="1" w:after="100" w:afterAutospacing="1"/>
        <w:rPr>
          <w:rFonts w:eastAsia="Times New Roman"/>
          <w:lang w:eastAsia="en-US"/>
        </w:rPr>
      </w:pPr>
      <w:r w:rsidRPr="009C3584">
        <w:rPr>
          <w:rFonts w:eastAsia="Times New Roman"/>
          <w:lang w:eastAsia="en-US"/>
        </w:rPr>
        <w:t>User Logs</w:t>
      </w:r>
    </w:p>
    <w:p w:rsidR="00433B6D" w:rsidRPr="009C3584" w:rsidRDefault="00433B6D" w:rsidP="009C3584">
      <w:pPr>
        <w:pStyle w:val="ListParagraph"/>
        <w:numPr>
          <w:ilvl w:val="0"/>
          <w:numId w:val="29"/>
        </w:numPr>
        <w:spacing w:before="100" w:beforeAutospacing="1" w:after="100" w:afterAutospacing="1"/>
        <w:rPr>
          <w:rFonts w:eastAsia="Times New Roman"/>
          <w:lang w:eastAsia="en-US"/>
        </w:rPr>
      </w:pPr>
      <w:r w:rsidRPr="009C3584">
        <w:rPr>
          <w:rFonts w:eastAsia="Times New Roman"/>
          <w:lang w:eastAsia="en-US"/>
        </w:rPr>
        <w:t>Error Logs</w:t>
      </w:r>
    </w:p>
    <w:p w:rsidR="00433B6D" w:rsidRPr="009C3584" w:rsidRDefault="00433B6D" w:rsidP="009C3584">
      <w:pPr>
        <w:pStyle w:val="ListParagraph"/>
        <w:numPr>
          <w:ilvl w:val="0"/>
          <w:numId w:val="29"/>
        </w:numPr>
        <w:spacing w:before="100" w:beforeAutospacing="1" w:after="100" w:afterAutospacing="1"/>
        <w:rPr>
          <w:rFonts w:eastAsia="Times New Roman"/>
          <w:lang w:eastAsia="en-US"/>
        </w:rPr>
      </w:pPr>
      <w:r w:rsidRPr="009C3584">
        <w:rPr>
          <w:rFonts w:eastAsia="Times New Roman"/>
          <w:lang w:eastAsia="en-US"/>
        </w:rPr>
        <w:t>Fax log</w:t>
      </w:r>
    </w:p>
    <w:p w:rsidR="00433B6D" w:rsidRPr="009C3584" w:rsidRDefault="00433B6D" w:rsidP="009C3584">
      <w:pPr>
        <w:pStyle w:val="ListParagraph"/>
        <w:numPr>
          <w:ilvl w:val="0"/>
          <w:numId w:val="29"/>
        </w:numPr>
        <w:spacing w:before="100" w:beforeAutospacing="1" w:after="100" w:afterAutospacing="1"/>
        <w:rPr>
          <w:rFonts w:eastAsia="Times New Roman"/>
          <w:lang w:eastAsia="en-US"/>
        </w:rPr>
      </w:pPr>
      <w:r w:rsidRPr="009C3584">
        <w:rPr>
          <w:rFonts w:eastAsia="Times New Roman"/>
          <w:lang w:eastAsia="en-US"/>
        </w:rPr>
        <w:t>Accounting</w:t>
      </w:r>
    </w:p>
    <w:p w:rsidR="00433B6D" w:rsidRPr="009C3584" w:rsidRDefault="00433B6D" w:rsidP="009C3584">
      <w:pPr>
        <w:pStyle w:val="ListParagraph"/>
        <w:numPr>
          <w:ilvl w:val="0"/>
          <w:numId w:val="29"/>
        </w:numPr>
        <w:spacing w:before="100" w:beforeAutospacing="1" w:after="100" w:afterAutospacing="1"/>
        <w:rPr>
          <w:rFonts w:eastAsia="Times New Roman"/>
          <w:lang w:eastAsia="en-US"/>
        </w:rPr>
      </w:pPr>
      <w:r w:rsidRPr="009C3584">
        <w:rPr>
          <w:rFonts w:eastAsia="Times New Roman"/>
          <w:lang w:eastAsia="en-US"/>
        </w:rPr>
        <w:t>Security Faults</w:t>
      </w:r>
    </w:p>
    <w:p w:rsidR="009C3584" w:rsidRDefault="009C3584" w:rsidP="009C3584">
      <w:pPr>
        <w:pStyle w:val="ListParagraph"/>
        <w:numPr>
          <w:ilvl w:val="0"/>
          <w:numId w:val="29"/>
        </w:numPr>
        <w:spacing w:before="100" w:beforeAutospacing="1" w:after="100" w:afterAutospacing="1"/>
        <w:rPr>
          <w:rFonts w:eastAsia="Times New Roman"/>
          <w:lang w:eastAsia="en-US"/>
        </w:rPr>
      </w:pPr>
      <w:r>
        <w:rPr>
          <w:rFonts w:eastAsia="Times New Roman"/>
          <w:lang w:eastAsia="en-US"/>
        </w:rPr>
        <w:t>Debug logs?</w:t>
      </w:r>
    </w:p>
    <w:p w:rsidR="00433B6D" w:rsidRPr="009C3584" w:rsidRDefault="00433B6D" w:rsidP="009C3584">
      <w:pPr>
        <w:pStyle w:val="ListParagraph"/>
        <w:numPr>
          <w:ilvl w:val="1"/>
          <w:numId w:val="29"/>
        </w:numPr>
        <w:spacing w:before="100" w:beforeAutospacing="1" w:after="100" w:afterAutospacing="1"/>
        <w:rPr>
          <w:rFonts w:eastAsia="Times New Roman"/>
          <w:lang w:eastAsia="en-US"/>
        </w:rPr>
      </w:pPr>
      <w:r w:rsidRPr="009C3584">
        <w:rPr>
          <w:rFonts w:eastAsia="Times New Roman"/>
          <w:lang w:eastAsia="en-US"/>
        </w:rPr>
        <w:t>Identify as debug/trace log?</w:t>
      </w:r>
    </w:p>
    <w:p w:rsidR="00433B6D" w:rsidRPr="009C3584" w:rsidRDefault="00433B6D" w:rsidP="009C3584">
      <w:pPr>
        <w:pStyle w:val="ListParagraph"/>
        <w:numPr>
          <w:ilvl w:val="0"/>
          <w:numId w:val="29"/>
        </w:numPr>
        <w:spacing w:before="100" w:beforeAutospacing="1" w:after="100" w:afterAutospacing="1"/>
        <w:rPr>
          <w:rFonts w:eastAsia="Times New Roman"/>
          <w:lang w:eastAsia="en-US"/>
        </w:rPr>
      </w:pPr>
      <w:r w:rsidRPr="009C3584">
        <w:rPr>
          <w:rFonts w:eastAsia="Times New Roman"/>
          <w:lang w:eastAsia="en-US"/>
        </w:rPr>
        <w:t>Where did the document come from/go to?</w:t>
      </w:r>
    </w:p>
    <w:p w:rsidR="00433B6D" w:rsidRPr="009C3584" w:rsidRDefault="00433B6D" w:rsidP="009C3584">
      <w:pPr>
        <w:pStyle w:val="ListParagraph"/>
        <w:numPr>
          <w:ilvl w:val="1"/>
          <w:numId w:val="29"/>
        </w:numPr>
        <w:spacing w:before="100" w:beforeAutospacing="1" w:after="100" w:afterAutospacing="1"/>
        <w:rPr>
          <w:rFonts w:eastAsia="Times New Roman"/>
          <w:lang w:eastAsia="en-US"/>
        </w:rPr>
      </w:pPr>
      <w:r w:rsidRPr="009C3584">
        <w:rPr>
          <w:rFonts w:eastAsia="Times New Roman"/>
          <w:lang w:eastAsia="en-US"/>
        </w:rPr>
        <w:t>User A sent a document to x and time t</w:t>
      </w:r>
    </w:p>
    <w:p w:rsidR="00433B6D" w:rsidRPr="009C3584" w:rsidRDefault="00433B6D" w:rsidP="009C3584">
      <w:pPr>
        <w:pStyle w:val="ListParagraph"/>
        <w:numPr>
          <w:ilvl w:val="0"/>
          <w:numId w:val="29"/>
        </w:numPr>
        <w:spacing w:before="100" w:beforeAutospacing="1" w:after="100" w:afterAutospacing="1"/>
        <w:rPr>
          <w:rFonts w:eastAsia="Times New Roman"/>
          <w:lang w:eastAsia="en-US"/>
        </w:rPr>
      </w:pPr>
      <w:r w:rsidRPr="009C3584">
        <w:rPr>
          <w:rFonts w:eastAsia="Times New Roman"/>
          <w:lang w:eastAsia="en-US"/>
        </w:rPr>
        <w:t xml:space="preserve">Log file integrity </w:t>
      </w:r>
    </w:p>
    <w:p w:rsidR="009C3584" w:rsidRDefault="00433B6D" w:rsidP="009C3584">
      <w:pPr>
        <w:pStyle w:val="ListParagraph"/>
        <w:numPr>
          <w:ilvl w:val="0"/>
          <w:numId w:val="29"/>
        </w:numPr>
        <w:spacing w:before="100" w:beforeAutospacing="1" w:after="100" w:afterAutospacing="1"/>
        <w:rPr>
          <w:rFonts w:eastAsia="Times New Roman"/>
          <w:lang w:eastAsia="en-US"/>
        </w:rPr>
      </w:pPr>
      <w:r w:rsidRPr="009C3584">
        <w:rPr>
          <w:rFonts w:eastAsia="Times New Roman"/>
          <w:lang w:eastAsia="en-US"/>
        </w:rPr>
        <w:t>Define common log syntax - XML Schema</w:t>
      </w:r>
      <w:r w:rsidR="009C3584">
        <w:rPr>
          <w:rFonts w:eastAsia="Times New Roman"/>
          <w:lang w:eastAsia="en-US"/>
        </w:rPr>
        <w:t>?</w:t>
      </w:r>
    </w:p>
    <w:p w:rsidR="00433B6D" w:rsidRPr="009C3584" w:rsidRDefault="00433B6D" w:rsidP="009C3584">
      <w:pPr>
        <w:pStyle w:val="ListParagraph"/>
        <w:numPr>
          <w:ilvl w:val="1"/>
          <w:numId w:val="29"/>
        </w:numPr>
        <w:spacing w:before="100" w:beforeAutospacing="1" w:after="100" w:afterAutospacing="1"/>
        <w:rPr>
          <w:rFonts w:eastAsia="Times New Roman"/>
          <w:lang w:eastAsia="en-US"/>
        </w:rPr>
      </w:pPr>
      <w:r w:rsidRPr="009C3584">
        <w:rPr>
          <w:rFonts w:eastAsia="Times New Roman"/>
          <w:lang w:eastAsia="en-US"/>
        </w:rPr>
        <w:t>Add to MFD System Model?</w:t>
      </w:r>
    </w:p>
    <w:p w:rsidR="00433B6D" w:rsidRPr="009C3584" w:rsidRDefault="00433B6D" w:rsidP="009C3584">
      <w:pPr>
        <w:pStyle w:val="ListParagraph"/>
        <w:numPr>
          <w:ilvl w:val="0"/>
          <w:numId w:val="29"/>
        </w:numPr>
        <w:spacing w:before="100" w:beforeAutospacing="1" w:after="100" w:afterAutospacing="1"/>
        <w:rPr>
          <w:rFonts w:eastAsia="Times New Roman"/>
          <w:lang w:eastAsia="en-US"/>
        </w:rPr>
      </w:pPr>
      <w:r w:rsidRPr="009C3584">
        <w:rPr>
          <w:rFonts w:eastAsia="Times New Roman"/>
          <w:lang w:eastAsia="en-US"/>
        </w:rPr>
        <w:t>Make sure information elements are applicable</w:t>
      </w:r>
    </w:p>
    <w:p w:rsidR="009C3584" w:rsidRDefault="00433B6D" w:rsidP="009C3584">
      <w:pPr>
        <w:pStyle w:val="ListParagraph"/>
        <w:numPr>
          <w:ilvl w:val="0"/>
          <w:numId w:val="29"/>
        </w:numPr>
        <w:spacing w:before="100" w:beforeAutospacing="1" w:after="100" w:afterAutospacing="1"/>
        <w:rPr>
          <w:rFonts w:eastAsia="Times New Roman"/>
          <w:lang w:eastAsia="en-US"/>
        </w:rPr>
      </w:pPr>
      <w:r w:rsidRPr="009C3584">
        <w:rPr>
          <w:rFonts w:eastAsia="Times New Roman"/>
          <w:lang w:eastAsia="en-US"/>
        </w:rPr>
        <w:t>Ensu</w:t>
      </w:r>
      <w:r w:rsidR="009C3584">
        <w:rPr>
          <w:rFonts w:eastAsia="Times New Roman"/>
          <w:lang w:eastAsia="en-US"/>
        </w:rPr>
        <w:t>re log security and integrity</w:t>
      </w:r>
    </w:p>
    <w:p w:rsidR="00433B6D" w:rsidRDefault="009C3584" w:rsidP="009C3584">
      <w:pPr>
        <w:pStyle w:val="ListParagraph"/>
        <w:numPr>
          <w:ilvl w:val="1"/>
          <w:numId w:val="29"/>
        </w:numPr>
        <w:spacing w:before="100" w:beforeAutospacing="1" w:after="100" w:afterAutospacing="1"/>
        <w:rPr>
          <w:rFonts w:eastAsia="Times New Roman"/>
          <w:lang w:eastAsia="en-US"/>
        </w:rPr>
      </w:pPr>
      <w:r>
        <w:rPr>
          <w:rFonts w:eastAsia="Times New Roman"/>
          <w:lang w:eastAsia="en-US"/>
        </w:rPr>
        <w:t>S</w:t>
      </w:r>
      <w:r w:rsidR="00433B6D" w:rsidRPr="009C3584">
        <w:rPr>
          <w:rFonts w:eastAsia="Times New Roman"/>
          <w:lang w:eastAsia="en-US"/>
        </w:rPr>
        <w:t>igned log files</w:t>
      </w:r>
    </w:p>
    <w:p w:rsidR="009C3584" w:rsidRPr="00831AEA" w:rsidRDefault="009C3584" w:rsidP="009C3584">
      <w:pPr>
        <w:pStyle w:val="ActionItem"/>
      </w:pPr>
      <w:r>
        <w:t>AI 050:</w:t>
      </w:r>
      <w:r>
        <w:tab/>
        <w:t>S</w:t>
      </w:r>
      <w:r w:rsidRPr="009C3584">
        <w:t>ummarize current log standards for 2600.1</w:t>
      </w:r>
    </w:p>
    <w:p w:rsidR="009C3584" w:rsidRDefault="009C3584" w:rsidP="009C3584">
      <w:pPr>
        <w:pStyle w:val="ActionItemStatus"/>
        <w:rPr>
          <w:b/>
          <w:bCs/>
          <w:color w:val="FF0000"/>
        </w:rPr>
      </w:pPr>
      <w:r>
        <w:rPr>
          <w:b/>
          <w:bCs/>
          <w:color w:val="FF0000"/>
        </w:rPr>
        <w:t>OPEN, Brian</w:t>
      </w:r>
    </w:p>
    <w:p w:rsidR="009C3584" w:rsidRPr="00831AEA" w:rsidRDefault="009C3584" w:rsidP="009C3584">
      <w:pPr>
        <w:pStyle w:val="ActionItem"/>
      </w:pPr>
      <w:r>
        <w:lastRenderedPageBreak/>
        <w:t>AI 051:</w:t>
      </w:r>
      <w:r>
        <w:tab/>
        <w:t>C</w:t>
      </w:r>
      <w:r w:rsidRPr="009C3584">
        <w:t>ompile wishlist for standard log content and format</w:t>
      </w:r>
    </w:p>
    <w:p w:rsidR="009C3584" w:rsidRDefault="009C3584" w:rsidP="009C3584">
      <w:pPr>
        <w:pStyle w:val="ActionItemStatus"/>
        <w:rPr>
          <w:b/>
          <w:bCs/>
          <w:color w:val="FF0000"/>
        </w:rPr>
      </w:pPr>
      <w:r>
        <w:rPr>
          <w:b/>
          <w:bCs/>
          <w:color w:val="FF0000"/>
        </w:rPr>
        <w:t>OPEN, Randy</w:t>
      </w:r>
    </w:p>
    <w:p w:rsidR="00F0375D" w:rsidRDefault="00F0375D" w:rsidP="00F0375D">
      <w:pPr>
        <w:pStyle w:val="Heading1"/>
      </w:pPr>
      <w:r>
        <w:t xml:space="preserve">Summary of </w:t>
      </w:r>
      <w:r w:rsidRPr="00831AEA">
        <w:t>New Action Items and Open Issues</w:t>
      </w:r>
    </w:p>
    <w:p w:rsidR="00F8118B" w:rsidRDefault="000E3FBE" w:rsidP="00F8118B">
      <w:pPr>
        <w:rPr>
          <w:b/>
        </w:rPr>
      </w:pPr>
      <w:r>
        <w:rPr>
          <w:b/>
        </w:rPr>
        <w:t>N</w:t>
      </w:r>
      <w:r w:rsidR="00742E62">
        <w:rPr>
          <w:b/>
        </w:rPr>
        <w:t>ew action items</w:t>
      </w:r>
      <w:r>
        <w:rPr>
          <w:b/>
        </w:rPr>
        <w:t>:</w:t>
      </w:r>
    </w:p>
    <w:p w:rsidR="000E3FBE" w:rsidRDefault="000E3FBE" w:rsidP="00F8118B">
      <w:pPr>
        <w:rPr>
          <w:b/>
        </w:rPr>
      </w:pPr>
    </w:p>
    <w:p w:rsidR="000E3FBE" w:rsidRPr="00831AEA" w:rsidRDefault="000E3FBE" w:rsidP="000E3FBE">
      <w:pPr>
        <w:pStyle w:val="ActionItem"/>
      </w:pPr>
      <w:r>
        <w:t>AI 044:</w:t>
      </w:r>
      <w:r>
        <w:tab/>
        <w:t>(For NEA Binding) Recast the NEA Binding document as a TCG TNC Binding document</w:t>
      </w:r>
      <w:r w:rsidRPr="00385EFC">
        <w:t>.</w:t>
      </w:r>
    </w:p>
    <w:p w:rsidR="000E3FBE" w:rsidRDefault="000E3FBE" w:rsidP="000E3FBE">
      <w:pPr>
        <w:pStyle w:val="ActionItemStatus"/>
        <w:rPr>
          <w:b/>
          <w:bCs/>
          <w:color w:val="FF0000"/>
        </w:rPr>
      </w:pPr>
      <w:r>
        <w:rPr>
          <w:b/>
          <w:bCs/>
          <w:color w:val="FF0000"/>
        </w:rPr>
        <w:t>OPEN, assigned to Randy Turner</w:t>
      </w:r>
    </w:p>
    <w:p w:rsidR="000E3FBE" w:rsidRDefault="000E3FBE" w:rsidP="000E3FBE"/>
    <w:p w:rsidR="000E3FBE" w:rsidRPr="00831AEA" w:rsidRDefault="000E3FBE" w:rsidP="000E3FBE">
      <w:pPr>
        <w:pStyle w:val="ActionItem"/>
      </w:pPr>
      <w:r>
        <w:t>AI 045:</w:t>
      </w:r>
      <w:r>
        <w:tab/>
      </w:r>
      <w:r w:rsidRPr="002316D5">
        <w:t>Add HCD attributes to the system object in the MFD semantic model</w:t>
      </w:r>
    </w:p>
    <w:p w:rsidR="000E3FBE" w:rsidRDefault="000E3FBE" w:rsidP="000E3FBE">
      <w:pPr>
        <w:pStyle w:val="ActionItemStatus"/>
        <w:rPr>
          <w:b/>
          <w:bCs/>
          <w:color w:val="FF0000"/>
        </w:rPr>
      </w:pPr>
      <w:r>
        <w:rPr>
          <w:b/>
          <w:bCs/>
          <w:color w:val="FF0000"/>
        </w:rPr>
        <w:t>OPEN, assigned to Joe Murdock and Pete Zehler</w:t>
      </w:r>
    </w:p>
    <w:p w:rsidR="000E3FBE" w:rsidRDefault="000E3FBE" w:rsidP="000E3FBE"/>
    <w:p w:rsidR="000E3FBE" w:rsidRPr="00831AEA" w:rsidRDefault="000E3FBE" w:rsidP="000E3FBE">
      <w:pPr>
        <w:pStyle w:val="ActionItem"/>
      </w:pPr>
      <w:r>
        <w:t>AI 046:</w:t>
      </w:r>
      <w:r>
        <w:tab/>
      </w:r>
      <w:r w:rsidRPr="002316D5">
        <w:t>Change document titles (and page headers, and references to the documents) according to PWG decision to use the acronym and not the entire name “Printer Working Group”.</w:t>
      </w:r>
    </w:p>
    <w:p w:rsidR="000E3FBE" w:rsidRDefault="000E3FBE" w:rsidP="000E3FBE">
      <w:pPr>
        <w:pStyle w:val="ActionItemStatus"/>
        <w:rPr>
          <w:b/>
          <w:bCs/>
          <w:color w:val="FF0000"/>
        </w:rPr>
      </w:pPr>
      <w:r>
        <w:rPr>
          <w:b/>
          <w:bCs/>
          <w:color w:val="FF0000"/>
        </w:rPr>
        <w:t>OPEN, assigned to Joe Murdock</w:t>
      </w:r>
    </w:p>
    <w:p w:rsidR="000E3FBE" w:rsidRDefault="000E3FBE" w:rsidP="000E3FBE"/>
    <w:p w:rsidR="000E3FBE" w:rsidRPr="00831AEA" w:rsidRDefault="000E3FBE" w:rsidP="000E3FBE">
      <w:pPr>
        <w:pStyle w:val="ActionItem"/>
      </w:pPr>
      <w:r>
        <w:t>AI 047:</w:t>
      </w:r>
      <w:r>
        <w:tab/>
      </w:r>
      <w:r w:rsidRPr="002316D5">
        <w:t>Take another look at SCAP and figure out what if anything to do in IDS</w:t>
      </w:r>
    </w:p>
    <w:p w:rsidR="009C3584" w:rsidRDefault="000E3FBE" w:rsidP="009C3584">
      <w:pPr>
        <w:pStyle w:val="ActionItemStatus"/>
        <w:rPr>
          <w:b/>
          <w:bCs/>
          <w:color w:val="FF0000"/>
        </w:rPr>
      </w:pPr>
      <w:r>
        <w:rPr>
          <w:b/>
          <w:bCs/>
          <w:color w:val="FF0000"/>
        </w:rPr>
        <w:t>OPEN, unassigned</w:t>
      </w:r>
    </w:p>
    <w:p w:rsidR="00257D9E" w:rsidRDefault="00257D9E" w:rsidP="00257D9E">
      <w:pPr>
        <w:pStyle w:val="ActionItemStatus"/>
        <w:numPr>
          <w:ilvl w:val="0"/>
          <w:numId w:val="0"/>
        </w:numPr>
        <w:ind w:left="1080" w:hanging="360"/>
        <w:rPr>
          <w:b/>
          <w:bCs/>
          <w:color w:val="FF0000"/>
        </w:rPr>
      </w:pPr>
    </w:p>
    <w:p w:rsidR="00257D9E" w:rsidRPr="00831AEA" w:rsidRDefault="00257D9E" w:rsidP="00257D9E">
      <w:pPr>
        <w:pStyle w:val="ActionItem"/>
      </w:pPr>
      <w:r>
        <w:t>AI 048:</w:t>
      </w:r>
      <w:r>
        <w:tab/>
        <w:t>Post a problem statement about authorization to the IDS list</w:t>
      </w:r>
    </w:p>
    <w:p w:rsidR="00257D9E" w:rsidRPr="00257D9E" w:rsidRDefault="00257D9E" w:rsidP="00257D9E">
      <w:pPr>
        <w:pStyle w:val="ActionItemStatus"/>
        <w:rPr>
          <w:b/>
          <w:bCs/>
          <w:color w:val="FF0000"/>
        </w:rPr>
      </w:pPr>
      <w:r>
        <w:rPr>
          <w:b/>
          <w:bCs/>
          <w:color w:val="FF0000"/>
        </w:rPr>
        <w:t>OPEN, Randy</w:t>
      </w:r>
    </w:p>
    <w:p w:rsidR="009C3584" w:rsidRPr="009C3584" w:rsidRDefault="009C3584" w:rsidP="009C3584">
      <w:pPr>
        <w:pStyle w:val="ActionItemStatus"/>
        <w:numPr>
          <w:ilvl w:val="0"/>
          <w:numId w:val="0"/>
        </w:numPr>
        <w:ind w:left="1080"/>
        <w:rPr>
          <w:b/>
          <w:bCs/>
          <w:color w:val="FF0000"/>
        </w:rPr>
      </w:pPr>
    </w:p>
    <w:p w:rsidR="009C3584" w:rsidRPr="00831AEA" w:rsidRDefault="009C3584" w:rsidP="009C3584">
      <w:pPr>
        <w:pStyle w:val="ActionItem"/>
      </w:pPr>
      <w:r>
        <w:t>AI 049:</w:t>
      </w:r>
      <w:r>
        <w:tab/>
        <w:t>Look at XACML</w:t>
      </w:r>
    </w:p>
    <w:p w:rsidR="009C3584" w:rsidRDefault="009C3584" w:rsidP="009C3584">
      <w:pPr>
        <w:pStyle w:val="ActionItemStatus"/>
        <w:rPr>
          <w:b/>
          <w:bCs/>
          <w:color w:val="FF0000"/>
        </w:rPr>
      </w:pPr>
      <w:r>
        <w:rPr>
          <w:b/>
          <w:bCs/>
          <w:color w:val="FF0000"/>
        </w:rPr>
        <w:t>OPEN, all IDS</w:t>
      </w:r>
    </w:p>
    <w:p w:rsidR="009C3584" w:rsidRDefault="009C3584" w:rsidP="009C3584">
      <w:pPr>
        <w:pStyle w:val="ActionItemStatus"/>
        <w:numPr>
          <w:ilvl w:val="0"/>
          <w:numId w:val="0"/>
        </w:numPr>
        <w:ind w:left="720"/>
        <w:rPr>
          <w:b/>
          <w:bCs/>
          <w:color w:val="FF0000"/>
        </w:rPr>
      </w:pPr>
    </w:p>
    <w:p w:rsidR="009C3584" w:rsidRPr="00831AEA" w:rsidRDefault="009C3584" w:rsidP="009C3584">
      <w:pPr>
        <w:pStyle w:val="ActionItem"/>
      </w:pPr>
      <w:r>
        <w:t>AI 050:</w:t>
      </w:r>
      <w:r>
        <w:tab/>
        <w:t>S</w:t>
      </w:r>
      <w:r w:rsidRPr="009C3584">
        <w:t>ummarize current log standards for 2600.1</w:t>
      </w:r>
    </w:p>
    <w:p w:rsidR="009C3584" w:rsidRDefault="009C3584" w:rsidP="009C3584">
      <w:pPr>
        <w:pStyle w:val="ActionItemStatus"/>
        <w:rPr>
          <w:b/>
          <w:bCs/>
          <w:color w:val="FF0000"/>
        </w:rPr>
      </w:pPr>
      <w:r>
        <w:rPr>
          <w:b/>
          <w:bCs/>
          <w:color w:val="FF0000"/>
        </w:rPr>
        <w:t>OPEN, Brian</w:t>
      </w:r>
    </w:p>
    <w:p w:rsidR="009C3584" w:rsidRDefault="009C3584" w:rsidP="009C3584">
      <w:pPr>
        <w:pStyle w:val="ActionItemStatus"/>
        <w:numPr>
          <w:ilvl w:val="0"/>
          <w:numId w:val="0"/>
        </w:numPr>
        <w:ind w:left="1080"/>
        <w:rPr>
          <w:b/>
          <w:bCs/>
          <w:color w:val="FF0000"/>
        </w:rPr>
      </w:pPr>
    </w:p>
    <w:p w:rsidR="009C3584" w:rsidRPr="00831AEA" w:rsidRDefault="009C3584" w:rsidP="009C3584">
      <w:pPr>
        <w:pStyle w:val="ActionItem"/>
      </w:pPr>
      <w:r>
        <w:t>AI 051:</w:t>
      </w:r>
      <w:r>
        <w:tab/>
        <w:t>C</w:t>
      </w:r>
      <w:r w:rsidRPr="009C3584">
        <w:t>ompile wishlist for standard log content and format</w:t>
      </w:r>
    </w:p>
    <w:p w:rsidR="009C3584" w:rsidRDefault="009C3584" w:rsidP="009C3584">
      <w:pPr>
        <w:pStyle w:val="ActionItemStatus"/>
        <w:rPr>
          <w:b/>
          <w:bCs/>
          <w:color w:val="FF0000"/>
        </w:rPr>
      </w:pPr>
      <w:r>
        <w:rPr>
          <w:b/>
          <w:bCs/>
          <w:color w:val="FF0000"/>
        </w:rPr>
        <w:t>OPEN, Randy</w:t>
      </w:r>
    </w:p>
    <w:p w:rsidR="000E3FBE" w:rsidRPr="00F8118B" w:rsidRDefault="000E3FBE" w:rsidP="00F8118B">
      <w:pPr>
        <w:rPr>
          <w:b/>
        </w:rPr>
      </w:pPr>
    </w:p>
    <w:p w:rsidR="00385EFC" w:rsidRDefault="00385EFC" w:rsidP="00AF159A">
      <w:r w:rsidRPr="00EC2BEF">
        <w:rPr>
          <w:b/>
        </w:rPr>
        <w:t>N</w:t>
      </w:r>
      <w:r w:rsidR="00F8118B">
        <w:rPr>
          <w:b/>
        </w:rPr>
        <w:t>o n</w:t>
      </w:r>
      <w:r w:rsidRPr="00EC2BEF">
        <w:rPr>
          <w:b/>
        </w:rPr>
        <w:t>ew</w:t>
      </w:r>
      <w:r w:rsidR="00EC2BEF" w:rsidRPr="00EC2BEF">
        <w:rPr>
          <w:b/>
        </w:rPr>
        <w:t xml:space="preserve"> issue</w:t>
      </w:r>
      <w:r w:rsidR="00F8118B">
        <w:t>s</w:t>
      </w:r>
    </w:p>
    <w:p w:rsidR="00F0375D" w:rsidRPr="00831AEA" w:rsidRDefault="00F0375D" w:rsidP="00F0375D">
      <w:pPr>
        <w:pStyle w:val="Heading1"/>
      </w:pPr>
      <w:r w:rsidRPr="00831AEA">
        <w:t xml:space="preserve">Next </w:t>
      </w:r>
      <w:r w:rsidR="000E3FBE">
        <w:t>meeting</w:t>
      </w:r>
    </w:p>
    <w:p w:rsidR="008A4E22" w:rsidRDefault="00F0375D" w:rsidP="00F0375D">
      <w:r w:rsidRPr="00831AEA">
        <w:t xml:space="preserve">The next IDS </w:t>
      </w:r>
      <w:r w:rsidR="008A4E22">
        <w:t xml:space="preserve">meeting is a </w:t>
      </w:r>
      <w:r w:rsidR="000E3FBE">
        <w:t>teleconference</w:t>
      </w:r>
      <w:r w:rsidR="008A4E22">
        <w:t xml:space="preserve"> on </w:t>
      </w:r>
      <w:r w:rsidR="00742E62">
        <w:t xml:space="preserve">April </w:t>
      </w:r>
      <w:r w:rsidR="000E3FBE">
        <w:t>22</w:t>
      </w:r>
      <w:r w:rsidR="00742E62">
        <w:t xml:space="preserve">, 2010, </w:t>
      </w:r>
      <w:r w:rsidR="000E3FBE">
        <w:t>13:00-15:00 EDT.</w:t>
      </w:r>
    </w:p>
    <w:p w:rsidR="0034551C" w:rsidRDefault="008A4E22" w:rsidP="00F0375D">
      <w:r>
        <w:t xml:space="preserve"> </w:t>
      </w:r>
    </w:p>
    <w:p w:rsidR="00F0375D" w:rsidRPr="00831AEA" w:rsidRDefault="00F0375D" w:rsidP="00F0375D">
      <w:r w:rsidRPr="00831AEA">
        <w:t xml:space="preserve">IDS </w:t>
      </w:r>
      <w:r w:rsidR="0061306B">
        <w:t>conference call</w:t>
      </w:r>
      <w:r w:rsidRPr="00831AEA">
        <w:t xml:space="preserve"> adjourned.</w:t>
      </w:r>
    </w:p>
    <w:p w:rsidR="00C13308" w:rsidRPr="00B85F5B" w:rsidRDefault="00C13308" w:rsidP="00C13308">
      <w:bookmarkStart w:id="2" w:name="OLE_LINK1"/>
      <w:bookmarkEnd w:id="2"/>
    </w:p>
    <w:sectPr w:rsidR="00C13308" w:rsidRPr="00B85F5B" w:rsidSect="008F06B8">
      <w:headerReference w:type="default" r:id="rId16"/>
      <w:footerReference w:type="default" r:id="rId17"/>
      <w:pgSz w:w="12240" w:h="15840" w:code="1"/>
      <w:pgMar w:top="144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1BF9" w:rsidRDefault="001B1BF9">
      <w:r>
        <w:separator/>
      </w:r>
    </w:p>
  </w:endnote>
  <w:endnote w:type="continuationSeparator" w:id="0">
    <w:p w:rsidR="001B1BF9" w:rsidRDefault="001B1BF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ms Rmn">
    <w:panose1 w:val="020206030405050203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A0C" w:rsidRDefault="00967A0C" w:rsidP="004219CB">
    <w:pPr>
      <w:pStyle w:val="Footer"/>
      <w:tabs>
        <w:tab w:val="clear" w:pos="4320"/>
        <w:tab w:val="clear" w:pos="8640"/>
        <w:tab w:val="center" w:pos="5040"/>
        <w:tab w:val="right" w:pos="10080"/>
      </w:tabs>
      <w:rPr>
        <w:rFonts w:ascii="Arial" w:hAnsi="Arial" w:cs="Arial"/>
        <w:sz w:val="16"/>
        <w:szCs w:val="16"/>
      </w:rPr>
    </w:pPr>
  </w:p>
  <w:p w:rsidR="00967A0C" w:rsidRPr="004219CB" w:rsidRDefault="00967A0C" w:rsidP="004219CB">
    <w:pPr>
      <w:pStyle w:val="Footer"/>
      <w:tabs>
        <w:tab w:val="clear" w:pos="4320"/>
        <w:tab w:val="clear" w:pos="8640"/>
        <w:tab w:val="center" w:pos="5040"/>
        <w:tab w:val="right" w:pos="10080"/>
      </w:tabs>
      <w:rPr>
        <w:rFonts w:ascii="Arial" w:hAnsi="Arial" w:cs="Arial"/>
        <w:sz w:val="16"/>
        <w:szCs w:val="16"/>
      </w:rPr>
    </w:pPr>
    <w:r w:rsidRPr="004219CB">
      <w:rPr>
        <w:rFonts w:ascii="Arial" w:hAnsi="Arial" w:cs="Arial"/>
        <w:sz w:val="16"/>
        <w:szCs w:val="16"/>
      </w:rPr>
      <w:tab/>
    </w:r>
    <w:r w:rsidRPr="004219CB">
      <w:rPr>
        <w:rFonts w:ascii="Arial" w:hAnsi="Arial" w:cs="Arial"/>
        <w:sz w:val="16"/>
        <w:szCs w:val="16"/>
      </w:rPr>
      <w:tab/>
      <w:t xml:space="preserve">Page </w:t>
    </w:r>
    <w:r w:rsidR="00707004" w:rsidRPr="004219CB">
      <w:rPr>
        <w:rStyle w:val="PageNumber"/>
        <w:rFonts w:ascii="Arial" w:hAnsi="Arial" w:cs="Arial"/>
        <w:sz w:val="16"/>
        <w:szCs w:val="16"/>
      </w:rPr>
      <w:fldChar w:fldCharType="begin"/>
    </w:r>
    <w:r w:rsidRPr="004219CB">
      <w:rPr>
        <w:rStyle w:val="PageNumber"/>
        <w:rFonts w:ascii="Arial" w:hAnsi="Arial" w:cs="Arial"/>
        <w:sz w:val="16"/>
        <w:szCs w:val="16"/>
      </w:rPr>
      <w:instrText xml:space="preserve"> PAGE </w:instrText>
    </w:r>
    <w:r w:rsidR="00707004" w:rsidRPr="004219CB">
      <w:rPr>
        <w:rStyle w:val="PageNumber"/>
        <w:rFonts w:ascii="Arial" w:hAnsi="Arial" w:cs="Arial"/>
        <w:sz w:val="16"/>
        <w:szCs w:val="16"/>
      </w:rPr>
      <w:fldChar w:fldCharType="separate"/>
    </w:r>
    <w:r w:rsidR="00257D9E">
      <w:rPr>
        <w:rStyle w:val="PageNumber"/>
        <w:rFonts w:ascii="Arial" w:hAnsi="Arial" w:cs="Arial"/>
        <w:noProof/>
        <w:sz w:val="16"/>
        <w:szCs w:val="16"/>
      </w:rPr>
      <w:t>1</w:t>
    </w:r>
    <w:r w:rsidR="00707004" w:rsidRPr="004219CB">
      <w:rPr>
        <w:rStyle w:val="PageNumber"/>
        <w:rFonts w:ascii="Arial" w:hAnsi="Arial" w:cs="Arial"/>
        <w:sz w:val="16"/>
        <w:szCs w:val="16"/>
      </w:rPr>
      <w:fldChar w:fldCharType="end"/>
    </w:r>
    <w:r w:rsidRPr="004219CB">
      <w:rPr>
        <w:rStyle w:val="PageNumber"/>
        <w:rFonts w:ascii="Arial" w:hAnsi="Arial" w:cs="Arial"/>
        <w:sz w:val="16"/>
        <w:szCs w:val="16"/>
      </w:rPr>
      <w:t xml:space="preserve"> of </w:t>
    </w:r>
    <w:r w:rsidR="00707004" w:rsidRPr="004219CB">
      <w:rPr>
        <w:rStyle w:val="PageNumber"/>
        <w:rFonts w:ascii="Arial" w:hAnsi="Arial" w:cs="Arial"/>
        <w:sz w:val="16"/>
        <w:szCs w:val="16"/>
      </w:rPr>
      <w:fldChar w:fldCharType="begin"/>
    </w:r>
    <w:r w:rsidRPr="004219CB">
      <w:rPr>
        <w:rStyle w:val="PageNumber"/>
        <w:rFonts w:ascii="Arial" w:hAnsi="Arial" w:cs="Arial"/>
        <w:sz w:val="16"/>
        <w:szCs w:val="16"/>
      </w:rPr>
      <w:instrText xml:space="preserve"> NUMPAGES </w:instrText>
    </w:r>
    <w:r w:rsidR="00707004" w:rsidRPr="004219CB">
      <w:rPr>
        <w:rStyle w:val="PageNumber"/>
        <w:rFonts w:ascii="Arial" w:hAnsi="Arial" w:cs="Arial"/>
        <w:sz w:val="16"/>
        <w:szCs w:val="16"/>
      </w:rPr>
      <w:fldChar w:fldCharType="separate"/>
    </w:r>
    <w:r w:rsidR="00257D9E">
      <w:rPr>
        <w:rStyle w:val="PageNumber"/>
        <w:rFonts w:ascii="Arial" w:hAnsi="Arial" w:cs="Arial"/>
        <w:noProof/>
        <w:sz w:val="16"/>
        <w:szCs w:val="16"/>
      </w:rPr>
      <w:t>6</w:t>
    </w:r>
    <w:r w:rsidR="00707004" w:rsidRPr="004219CB">
      <w:rPr>
        <w:rStyle w:val="PageNumber"/>
        <w:rFonts w:ascii="Arial" w:hAnsi="Arial" w:cs="Arial"/>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1BF9" w:rsidRDefault="001B1BF9">
      <w:r>
        <w:separator/>
      </w:r>
    </w:p>
  </w:footnote>
  <w:footnote w:type="continuationSeparator" w:id="0">
    <w:p w:rsidR="001B1BF9" w:rsidRDefault="001B1BF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A0C" w:rsidRPr="00D23435" w:rsidRDefault="00967A0C" w:rsidP="00D23435">
    <w:pPr>
      <w:tabs>
        <w:tab w:val="center" w:pos="5040"/>
      </w:tabs>
      <w:rPr>
        <w:rFonts w:ascii="Arial" w:hAnsi="Arial" w:cs="Arial"/>
        <w:sz w:val="32"/>
        <w:szCs w:val="32"/>
      </w:rPr>
    </w:pPr>
    <w:r w:rsidRPr="00D23435">
      <w:rPr>
        <w:sz w:val="32"/>
        <w:szCs w:val="32"/>
      </w:rPr>
      <w:tab/>
    </w:r>
    <w:r>
      <w:rPr>
        <w:rFonts w:ascii="Arial" w:hAnsi="Arial" w:cs="Arial"/>
        <w:sz w:val="32"/>
        <w:szCs w:val="32"/>
      </w:rPr>
      <w:t>IDS Working Group</w:t>
    </w:r>
  </w:p>
  <w:p w:rsidR="00967A0C" w:rsidRPr="00D23435" w:rsidRDefault="00967A0C" w:rsidP="00D23435">
    <w:pPr>
      <w:pStyle w:val="Header"/>
      <w:tabs>
        <w:tab w:val="clear" w:pos="4320"/>
        <w:tab w:val="clear" w:pos="8640"/>
        <w:tab w:val="center" w:pos="5040"/>
        <w:tab w:val="right" w:pos="10080"/>
      </w:tabs>
      <w:rPr>
        <w:rFonts w:ascii="Arial" w:hAnsi="Arial" w:cs="Arial"/>
        <w:sz w:val="20"/>
        <w:szCs w:val="20"/>
      </w:rPr>
    </w:pPr>
    <w:r w:rsidRPr="00D23435">
      <w:rPr>
        <w:rFonts w:ascii="Arial" w:hAnsi="Arial" w:cs="Arial"/>
        <w:sz w:val="20"/>
        <w:szCs w:val="20"/>
      </w:rPr>
      <w:tab/>
    </w:r>
    <w:r w:rsidR="0061306B">
      <w:rPr>
        <w:rFonts w:ascii="Arial" w:hAnsi="Arial" w:cs="Arial"/>
        <w:sz w:val="20"/>
        <w:szCs w:val="20"/>
      </w:rPr>
      <w:t>2010-0</w:t>
    </w:r>
    <w:r w:rsidR="00E72505">
      <w:rPr>
        <w:rFonts w:ascii="Arial" w:hAnsi="Arial" w:cs="Arial"/>
        <w:sz w:val="20"/>
        <w:szCs w:val="20"/>
      </w:rPr>
      <w:t>4</w:t>
    </w:r>
    <w:r w:rsidR="0061306B">
      <w:rPr>
        <w:rFonts w:ascii="Arial" w:hAnsi="Arial" w:cs="Arial"/>
        <w:sz w:val="20"/>
        <w:szCs w:val="20"/>
      </w:rPr>
      <w:t>-</w:t>
    </w:r>
    <w:r w:rsidR="00E72505">
      <w:rPr>
        <w:rFonts w:ascii="Arial" w:hAnsi="Arial" w:cs="Arial"/>
        <w:sz w:val="20"/>
        <w:szCs w:val="20"/>
      </w:rPr>
      <w:t>08</w:t>
    </w:r>
    <w:r>
      <w:rPr>
        <w:rFonts w:ascii="Arial" w:hAnsi="Arial" w:cs="Arial"/>
        <w:sz w:val="20"/>
        <w:szCs w:val="20"/>
      </w:rPr>
      <w:t xml:space="preserve"> </w:t>
    </w:r>
    <w:r w:rsidR="00E72505">
      <w:rPr>
        <w:rFonts w:ascii="Arial" w:hAnsi="Arial" w:cs="Arial"/>
        <w:sz w:val="20"/>
        <w:szCs w:val="20"/>
      </w:rPr>
      <w:t>Face to Face Meeting</w:t>
    </w:r>
    <w:r w:rsidRPr="00D23435">
      <w:rPr>
        <w:rFonts w:ascii="Arial" w:hAnsi="Arial" w:cs="Arial"/>
        <w:sz w:val="20"/>
        <w:szCs w:val="20"/>
      </w:rPr>
      <w:t xml:space="preserve"> Minutes</w:t>
    </w:r>
  </w:p>
  <w:p w:rsidR="00967A0C" w:rsidRDefault="00967A0C" w:rsidP="00D23435">
    <w:pPr>
      <w:pStyle w:val="Header"/>
      <w:tabs>
        <w:tab w:val="clear" w:pos="4320"/>
        <w:tab w:val="clear" w:pos="8640"/>
        <w:tab w:val="center" w:pos="5040"/>
        <w:tab w:val="right" w:pos="1008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E"/>
    <w:multiLevelType w:val="singleLevel"/>
    <w:tmpl w:val="800E2DCA"/>
    <w:lvl w:ilvl="0">
      <w:start w:val="1"/>
      <w:numFmt w:val="decimal"/>
      <w:pStyle w:val="ListNumber3"/>
      <w:lvlText w:val="%1."/>
      <w:lvlJc w:val="left"/>
      <w:pPr>
        <w:tabs>
          <w:tab w:val="num" w:pos="1080"/>
        </w:tabs>
        <w:ind w:left="1080" w:hanging="360"/>
      </w:pPr>
    </w:lvl>
  </w:abstractNum>
  <w:abstractNum w:abstractNumId="1">
    <w:nsid w:val="FFFFFFFB"/>
    <w:multiLevelType w:val="multilevel"/>
    <w:tmpl w:val="FFFFFFFF"/>
    <w:lvl w:ilvl="0">
      <w:start w:val="1"/>
      <w:numFmt w:val="decimal"/>
      <w:pStyle w:val="Heading1"/>
      <w:lvlText w:val="%1."/>
      <w:legacy w:legacy="1" w:legacySpace="144"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2">
    <w:nsid w:val="001F480C"/>
    <w:multiLevelType w:val="singleLevel"/>
    <w:tmpl w:val="7EC00F8A"/>
    <w:lvl w:ilvl="0">
      <w:start w:val="1"/>
      <w:numFmt w:val="bullet"/>
      <w:pStyle w:val="ItemList2"/>
      <w:lvlText w:val=""/>
      <w:legacy w:legacy="1" w:legacySpace="0" w:legacyIndent="360"/>
      <w:lvlJc w:val="left"/>
      <w:pPr>
        <w:ind w:left="1800" w:hanging="360"/>
      </w:pPr>
      <w:rPr>
        <w:rFonts w:ascii="Symbol" w:hAnsi="Symbol" w:hint="default"/>
      </w:rPr>
    </w:lvl>
  </w:abstractNum>
  <w:abstractNum w:abstractNumId="3">
    <w:nsid w:val="04A27C25"/>
    <w:multiLevelType w:val="hybridMultilevel"/>
    <w:tmpl w:val="968ACF60"/>
    <w:lvl w:ilvl="0" w:tplc="EAA69656">
      <w:start w:val="1"/>
      <w:numFmt w:val="none"/>
      <w:lvlText w:val="%1ACTION:"/>
      <w:lvlJc w:val="left"/>
      <w:pPr>
        <w:tabs>
          <w:tab w:val="num" w:pos="1440"/>
        </w:tabs>
        <w:ind w:left="1440" w:hanging="360"/>
      </w:pPr>
      <w:rPr>
        <w:rFonts w:hint="default"/>
      </w:rPr>
    </w:lvl>
    <w:lvl w:ilvl="1" w:tplc="EDEC00FE" w:tentative="1">
      <w:start w:val="1"/>
      <w:numFmt w:val="lowerLetter"/>
      <w:lvlText w:val="%2."/>
      <w:lvlJc w:val="left"/>
      <w:pPr>
        <w:tabs>
          <w:tab w:val="num" w:pos="1440"/>
        </w:tabs>
        <w:ind w:left="1440" w:hanging="360"/>
      </w:pPr>
    </w:lvl>
    <w:lvl w:ilvl="2" w:tplc="6BEE1D44" w:tentative="1">
      <w:start w:val="1"/>
      <w:numFmt w:val="lowerRoman"/>
      <w:lvlText w:val="%3."/>
      <w:lvlJc w:val="right"/>
      <w:pPr>
        <w:tabs>
          <w:tab w:val="num" w:pos="2160"/>
        </w:tabs>
        <w:ind w:left="2160" w:hanging="180"/>
      </w:pPr>
    </w:lvl>
    <w:lvl w:ilvl="3" w:tplc="2152A974" w:tentative="1">
      <w:start w:val="1"/>
      <w:numFmt w:val="decimal"/>
      <w:lvlText w:val="%4."/>
      <w:lvlJc w:val="left"/>
      <w:pPr>
        <w:tabs>
          <w:tab w:val="num" w:pos="2880"/>
        </w:tabs>
        <w:ind w:left="2880" w:hanging="360"/>
      </w:pPr>
    </w:lvl>
    <w:lvl w:ilvl="4" w:tplc="4086C600" w:tentative="1">
      <w:start w:val="1"/>
      <w:numFmt w:val="lowerLetter"/>
      <w:lvlText w:val="%5."/>
      <w:lvlJc w:val="left"/>
      <w:pPr>
        <w:tabs>
          <w:tab w:val="num" w:pos="3600"/>
        </w:tabs>
        <w:ind w:left="3600" w:hanging="360"/>
      </w:pPr>
    </w:lvl>
    <w:lvl w:ilvl="5" w:tplc="8E467DB0" w:tentative="1">
      <w:start w:val="1"/>
      <w:numFmt w:val="lowerRoman"/>
      <w:lvlText w:val="%6."/>
      <w:lvlJc w:val="right"/>
      <w:pPr>
        <w:tabs>
          <w:tab w:val="num" w:pos="4320"/>
        </w:tabs>
        <w:ind w:left="4320" w:hanging="180"/>
      </w:pPr>
    </w:lvl>
    <w:lvl w:ilvl="6" w:tplc="61DCAFB0" w:tentative="1">
      <w:start w:val="1"/>
      <w:numFmt w:val="decimal"/>
      <w:lvlText w:val="%7."/>
      <w:lvlJc w:val="left"/>
      <w:pPr>
        <w:tabs>
          <w:tab w:val="num" w:pos="5040"/>
        </w:tabs>
        <w:ind w:left="5040" w:hanging="360"/>
      </w:pPr>
    </w:lvl>
    <w:lvl w:ilvl="7" w:tplc="6898E4CA" w:tentative="1">
      <w:start w:val="1"/>
      <w:numFmt w:val="lowerLetter"/>
      <w:lvlText w:val="%8."/>
      <w:lvlJc w:val="left"/>
      <w:pPr>
        <w:tabs>
          <w:tab w:val="num" w:pos="5760"/>
        </w:tabs>
        <w:ind w:left="5760" w:hanging="360"/>
      </w:pPr>
    </w:lvl>
    <w:lvl w:ilvl="8" w:tplc="C700E9D2" w:tentative="1">
      <w:start w:val="1"/>
      <w:numFmt w:val="lowerRoman"/>
      <w:lvlText w:val="%9."/>
      <w:lvlJc w:val="right"/>
      <w:pPr>
        <w:tabs>
          <w:tab w:val="num" w:pos="6480"/>
        </w:tabs>
        <w:ind w:left="6480" w:hanging="180"/>
      </w:pPr>
    </w:lvl>
  </w:abstractNum>
  <w:abstractNum w:abstractNumId="4">
    <w:nsid w:val="0A5D34E2"/>
    <w:multiLevelType w:val="hybridMultilevel"/>
    <w:tmpl w:val="ED28C40A"/>
    <w:lvl w:ilvl="0" w:tplc="C2EED758">
      <w:start w:val="1"/>
      <w:numFmt w:val="decimal"/>
      <w:lvlText w:val="%1."/>
      <w:lvlJc w:val="left"/>
      <w:pPr>
        <w:tabs>
          <w:tab w:val="num" w:pos="720"/>
        </w:tabs>
        <w:ind w:left="720" w:hanging="360"/>
      </w:pPr>
    </w:lvl>
    <w:lvl w:ilvl="1" w:tplc="D9A08D48" w:tentative="1">
      <w:start w:val="1"/>
      <w:numFmt w:val="lowerLetter"/>
      <w:lvlText w:val="%2."/>
      <w:lvlJc w:val="left"/>
      <w:pPr>
        <w:tabs>
          <w:tab w:val="num" w:pos="1440"/>
        </w:tabs>
        <w:ind w:left="1440" w:hanging="360"/>
      </w:pPr>
    </w:lvl>
    <w:lvl w:ilvl="2" w:tplc="745A02F0" w:tentative="1">
      <w:start w:val="1"/>
      <w:numFmt w:val="lowerRoman"/>
      <w:lvlText w:val="%3."/>
      <w:lvlJc w:val="right"/>
      <w:pPr>
        <w:tabs>
          <w:tab w:val="num" w:pos="2160"/>
        </w:tabs>
        <w:ind w:left="2160" w:hanging="180"/>
      </w:pPr>
    </w:lvl>
    <w:lvl w:ilvl="3" w:tplc="F5F663CE" w:tentative="1">
      <w:start w:val="1"/>
      <w:numFmt w:val="decimal"/>
      <w:lvlText w:val="%4."/>
      <w:lvlJc w:val="left"/>
      <w:pPr>
        <w:tabs>
          <w:tab w:val="num" w:pos="2880"/>
        </w:tabs>
        <w:ind w:left="2880" w:hanging="360"/>
      </w:pPr>
    </w:lvl>
    <w:lvl w:ilvl="4" w:tplc="64D812CE" w:tentative="1">
      <w:start w:val="1"/>
      <w:numFmt w:val="lowerLetter"/>
      <w:lvlText w:val="%5."/>
      <w:lvlJc w:val="left"/>
      <w:pPr>
        <w:tabs>
          <w:tab w:val="num" w:pos="3600"/>
        </w:tabs>
        <w:ind w:left="3600" w:hanging="360"/>
      </w:pPr>
    </w:lvl>
    <w:lvl w:ilvl="5" w:tplc="A58803EE" w:tentative="1">
      <w:start w:val="1"/>
      <w:numFmt w:val="lowerRoman"/>
      <w:lvlText w:val="%6."/>
      <w:lvlJc w:val="right"/>
      <w:pPr>
        <w:tabs>
          <w:tab w:val="num" w:pos="4320"/>
        </w:tabs>
        <w:ind w:left="4320" w:hanging="180"/>
      </w:pPr>
    </w:lvl>
    <w:lvl w:ilvl="6" w:tplc="FEF249EC" w:tentative="1">
      <w:start w:val="1"/>
      <w:numFmt w:val="decimal"/>
      <w:lvlText w:val="%7."/>
      <w:lvlJc w:val="left"/>
      <w:pPr>
        <w:tabs>
          <w:tab w:val="num" w:pos="5040"/>
        </w:tabs>
        <w:ind w:left="5040" w:hanging="360"/>
      </w:pPr>
    </w:lvl>
    <w:lvl w:ilvl="7" w:tplc="74820E98" w:tentative="1">
      <w:start w:val="1"/>
      <w:numFmt w:val="lowerLetter"/>
      <w:lvlText w:val="%8."/>
      <w:lvlJc w:val="left"/>
      <w:pPr>
        <w:tabs>
          <w:tab w:val="num" w:pos="5760"/>
        </w:tabs>
        <w:ind w:left="5760" w:hanging="360"/>
      </w:pPr>
    </w:lvl>
    <w:lvl w:ilvl="8" w:tplc="39560E8E" w:tentative="1">
      <w:start w:val="1"/>
      <w:numFmt w:val="lowerRoman"/>
      <w:lvlText w:val="%9."/>
      <w:lvlJc w:val="right"/>
      <w:pPr>
        <w:tabs>
          <w:tab w:val="num" w:pos="6480"/>
        </w:tabs>
        <w:ind w:left="6480" w:hanging="180"/>
      </w:pPr>
    </w:lvl>
  </w:abstractNum>
  <w:abstractNum w:abstractNumId="5">
    <w:nsid w:val="0E82317A"/>
    <w:multiLevelType w:val="singleLevel"/>
    <w:tmpl w:val="B4E8D528"/>
    <w:lvl w:ilvl="0">
      <w:start w:val="1"/>
      <w:numFmt w:val="bullet"/>
      <w:pStyle w:val="ItemList3"/>
      <w:lvlText w:val="–"/>
      <w:lvlJc w:val="left"/>
      <w:pPr>
        <w:tabs>
          <w:tab w:val="num" w:pos="0"/>
        </w:tabs>
        <w:ind w:left="1800" w:hanging="360"/>
      </w:pPr>
      <w:rPr>
        <w:rFonts w:ascii="Times New Roman" w:hAnsi="Times New Roman" w:hint="default"/>
      </w:rPr>
    </w:lvl>
  </w:abstractNum>
  <w:abstractNum w:abstractNumId="6">
    <w:nsid w:val="15EE0695"/>
    <w:multiLevelType w:val="hybridMultilevel"/>
    <w:tmpl w:val="85C8C728"/>
    <w:lvl w:ilvl="0" w:tplc="339C7760">
      <w:start w:val="10"/>
      <w:numFmt w:val="bullet"/>
      <w:pStyle w:val="ActionItemStatus"/>
      <w:lvlText w:val=""/>
      <w:lvlJc w:val="left"/>
      <w:pPr>
        <w:tabs>
          <w:tab w:val="num" w:pos="432"/>
        </w:tabs>
        <w:ind w:left="432" w:hanging="360"/>
      </w:pPr>
      <w:rPr>
        <w:rFonts w:ascii="Symbol" w:eastAsia="MS Mincho" w:hAnsi="Symbol" w:cs="Tms Rmn" w:hint="default"/>
        <w:color w:val="auto"/>
      </w:rPr>
    </w:lvl>
    <w:lvl w:ilvl="1" w:tplc="FF7856A8" w:tentative="1">
      <w:start w:val="1"/>
      <w:numFmt w:val="bullet"/>
      <w:lvlText w:val="o"/>
      <w:lvlJc w:val="left"/>
      <w:pPr>
        <w:tabs>
          <w:tab w:val="num" w:pos="1152"/>
        </w:tabs>
        <w:ind w:left="1152" w:hanging="360"/>
      </w:pPr>
      <w:rPr>
        <w:rFonts w:ascii="Courier New" w:hAnsi="Courier New" w:cs="Courier New" w:hint="default"/>
      </w:rPr>
    </w:lvl>
    <w:lvl w:ilvl="2" w:tplc="FD0EC71E" w:tentative="1">
      <w:start w:val="1"/>
      <w:numFmt w:val="bullet"/>
      <w:lvlText w:val=""/>
      <w:lvlJc w:val="left"/>
      <w:pPr>
        <w:tabs>
          <w:tab w:val="num" w:pos="1872"/>
        </w:tabs>
        <w:ind w:left="1872" w:hanging="360"/>
      </w:pPr>
      <w:rPr>
        <w:rFonts w:ascii="Wingdings" w:hAnsi="Wingdings" w:hint="default"/>
      </w:rPr>
    </w:lvl>
    <w:lvl w:ilvl="3" w:tplc="535C7568" w:tentative="1">
      <w:start w:val="1"/>
      <w:numFmt w:val="bullet"/>
      <w:lvlText w:val=""/>
      <w:lvlJc w:val="left"/>
      <w:pPr>
        <w:tabs>
          <w:tab w:val="num" w:pos="2592"/>
        </w:tabs>
        <w:ind w:left="2592" w:hanging="360"/>
      </w:pPr>
      <w:rPr>
        <w:rFonts w:ascii="Symbol" w:hAnsi="Symbol" w:hint="default"/>
      </w:rPr>
    </w:lvl>
    <w:lvl w:ilvl="4" w:tplc="972A9174" w:tentative="1">
      <w:start w:val="1"/>
      <w:numFmt w:val="bullet"/>
      <w:lvlText w:val="o"/>
      <w:lvlJc w:val="left"/>
      <w:pPr>
        <w:tabs>
          <w:tab w:val="num" w:pos="3312"/>
        </w:tabs>
        <w:ind w:left="3312" w:hanging="360"/>
      </w:pPr>
      <w:rPr>
        <w:rFonts w:ascii="Courier New" w:hAnsi="Courier New" w:cs="Courier New" w:hint="default"/>
      </w:rPr>
    </w:lvl>
    <w:lvl w:ilvl="5" w:tplc="8AAA2354" w:tentative="1">
      <w:start w:val="1"/>
      <w:numFmt w:val="bullet"/>
      <w:lvlText w:val=""/>
      <w:lvlJc w:val="left"/>
      <w:pPr>
        <w:tabs>
          <w:tab w:val="num" w:pos="4032"/>
        </w:tabs>
        <w:ind w:left="4032" w:hanging="360"/>
      </w:pPr>
      <w:rPr>
        <w:rFonts w:ascii="Wingdings" w:hAnsi="Wingdings" w:hint="default"/>
      </w:rPr>
    </w:lvl>
    <w:lvl w:ilvl="6" w:tplc="B08C97B4" w:tentative="1">
      <w:start w:val="1"/>
      <w:numFmt w:val="bullet"/>
      <w:lvlText w:val=""/>
      <w:lvlJc w:val="left"/>
      <w:pPr>
        <w:tabs>
          <w:tab w:val="num" w:pos="4752"/>
        </w:tabs>
        <w:ind w:left="4752" w:hanging="360"/>
      </w:pPr>
      <w:rPr>
        <w:rFonts w:ascii="Symbol" w:hAnsi="Symbol" w:hint="default"/>
      </w:rPr>
    </w:lvl>
    <w:lvl w:ilvl="7" w:tplc="7CFE9FCC" w:tentative="1">
      <w:start w:val="1"/>
      <w:numFmt w:val="bullet"/>
      <w:lvlText w:val="o"/>
      <w:lvlJc w:val="left"/>
      <w:pPr>
        <w:tabs>
          <w:tab w:val="num" w:pos="5472"/>
        </w:tabs>
        <w:ind w:left="5472" w:hanging="360"/>
      </w:pPr>
      <w:rPr>
        <w:rFonts w:ascii="Courier New" w:hAnsi="Courier New" w:cs="Courier New" w:hint="default"/>
      </w:rPr>
    </w:lvl>
    <w:lvl w:ilvl="8" w:tplc="E606FD3C" w:tentative="1">
      <w:start w:val="1"/>
      <w:numFmt w:val="bullet"/>
      <w:lvlText w:val=""/>
      <w:lvlJc w:val="left"/>
      <w:pPr>
        <w:tabs>
          <w:tab w:val="num" w:pos="6192"/>
        </w:tabs>
        <w:ind w:left="6192" w:hanging="360"/>
      </w:pPr>
      <w:rPr>
        <w:rFonts w:ascii="Wingdings" w:hAnsi="Wingdings" w:hint="default"/>
      </w:rPr>
    </w:lvl>
  </w:abstractNum>
  <w:abstractNum w:abstractNumId="7">
    <w:nsid w:val="16B00DFA"/>
    <w:multiLevelType w:val="hybridMultilevel"/>
    <w:tmpl w:val="DA404F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1767D9"/>
    <w:multiLevelType w:val="hybridMultilevel"/>
    <w:tmpl w:val="F62EFA70"/>
    <w:lvl w:ilvl="0" w:tplc="4E3E2C86">
      <w:start w:val="1"/>
      <w:numFmt w:val="none"/>
      <w:pStyle w:val="Answer"/>
      <w:lvlText w:val="%1A:"/>
      <w:lvlJc w:val="left"/>
      <w:pPr>
        <w:tabs>
          <w:tab w:val="num" w:pos="1440"/>
        </w:tabs>
        <w:ind w:left="1440" w:hanging="360"/>
      </w:pPr>
      <w:rPr>
        <w:rFonts w:hint="default"/>
      </w:rPr>
    </w:lvl>
    <w:lvl w:ilvl="1" w:tplc="896C7A84" w:tentative="1">
      <w:start w:val="1"/>
      <w:numFmt w:val="lowerLetter"/>
      <w:lvlText w:val="%2."/>
      <w:lvlJc w:val="left"/>
      <w:pPr>
        <w:tabs>
          <w:tab w:val="num" w:pos="1440"/>
        </w:tabs>
        <w:ind w:left="1440" w:hanging="360"/>
      </w:pPr>
    </w:lvl>
    <w:lvl w:ilvl="2" w:tplc="987A0A54" w:tentative="1">
      <w:start w:val="1"/>
      <w:numFmt w:val="lowerRoman"/>
      <w:lvlText w:val="%3."/>
      <w:lvlJc w:val="right"/>
      <w:pPr>
        <w:tabs>
          <w:tab w:val="num" w:pos="2160"/>
        </w:tabs>
        <w:ind w:left="2160" w:hanging="180"/>
      </w:pPr>
    </w:lvl>
    <w:lvl w:ilvl="3" w:tplc="8B48F47E" w:tentative="1">
      <w:start w:val="1"/>
      <w:numFmt w:val="decimal"/>
      <w:lvlText w:val="%4."/>
      <w:lvlJc w:val="left"/>
      <w:pPr>
        <w:tabs>
          <w:tab w:val="num" w:pos="2880"/>
        </w:tabs>
        <w:ind w:left="2880" w:hanging="360"/>
      </w:pPr>
    </w:lvl>
    <w:lvl w:ilvl="4" w:tplc="3C46C78A" w:tentative="1">
      <w:start w:val="1"/>
      <w:numFmt w:val="lowerLetter"/>
      <w:lvlText w:val="%5."/>
      <w:lvlJc w:val="left"/>
      <w:pPr>
        <w:tabs>
          <w:tab w:val="num" w:pos="3600"/>
        </w:tabs>
        <w:ind w:left="3600" w:hanging="360"/>
      </w:pPr>
    </w:lvl>
    <w:lvl w:ilvl="5" w:tplc="9986173E" w:tentative="1">
      <w:start w:val="1"/>
      <w:numFmt w:val="lowerRoman"/>
      <w:lvlText w:val="%6."/>
      <w:lvlJc w:val="right"/>
      <w:pPr>
        <w:tabs>
          <w:tab w:val="num" w:pos="4320"/>
        </w:tabs>
        <w:ind w:left="4320" w:hanging="180"/>
      </w:pPr>
    </w:lvl>
    <w:lvl w:ilvl="6" w:tplc="1AD4C186" w:tentative="1">
      <w:start w:val="1"/>
      <w:numFmt w:val="decimal"/>
      <w:lvlText w:val="%7."/>
      <w:lvlJc w:val="left"/>
      <w:pPr>
        <w:tabs>
          <w:tab w:val="num" w:pos="5040"/>
        </w:tabs>
        <w:ind w:left="5040" w:hanging="360"/>
      </w:pPr>
    </w:lvl>
    <w:lvl w:ilvl="7" w:tplc="A426D066" w:tentative="1">
      <w:start w:val="1"/>
      <w:numFmt w:val="lowerLetter"/>
      <w:lvlText w:val="%8."/>
      <w:lvlJc w:val="left"/>
      <w:pPr>
        <w:tabs>
          <w:tab w:val="num" w:pos="5760"/>
        </w:tabs>
        <w:ind w:left="5760" w:hanging="360"/>
      </w:pPr>
    </w:lvl>
    <w:lvl w:ilvl="8" w:tplc="6156BFCE" w:tentative="1">
      <w:start w:val="1"/>
      <w:numFmt w:val="lowerRoman"/>
      <w:lvlText w:val="%9."/>
      <w:lvlJc w:val="right"/>
      <w:pPr>
        <w:tabs>
          <w:tab w:val="num" w:pos="6480"/>
        </w:tabs>
        <w:ind w:left="6480" w:hanging="180"/>
      </w:pPr>
    </w:lvl>
  </w:abstractNum>
  <w:abstractNum w:abstractNumId="9">
    <w:nsid w:val="29CF3655"/>
    <w:multiLevelType w:val="hybridMultilevel"/>
    <w:tmpl w:val="361A01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C323D3D"/>
    <w:multiLevelType w:val="singleLevel"/>
    <w:tmpl w:val="B9C680C6"/>
    <w:lvl w:ilvl="0">
      <w:start w:val="1"/>
      <w:numFmt w:val="none"/>
      <w:pStyle w:val="Question"/>
      <w:lvlText w:val="Q:"/>
      <w:lvlJc w:val="left"/>
      <w:pPr>
        <w:tabs>
          <w:tab w:val="num" w:pos="360"/>
        </w:tabs>
        <w:ind w:left="360" w:hanging="360"/>
      </w:pPr>
    </w:lvl>
  </w:abstractNum>
  <w:abstractNum w:abstractNumId="11">
    <w:nsid w:val="2DD46A2A"/>
    <w:multiLevelType w:val="hybridMultilevel"/>
    <w:tmpl w:val="33DE4C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E1A4FFB"/>
    <w:multiLevelType w:val="singleLevel"/>
    <w:tmpl w:val="577E13EA"/>
    <w:lvl w:ilvl="0">
      <w:start w:val="1"/>
      <w:numFmt w:val="none"/>
      <w:pStyle w:val="Issue"/>
      <w:lvlText w:val="ISSUE%1:"/>
      <w:lvlJc w:val="left"/>
      <w:pPr>
        <w:tabs>
          <w:tab w:val="num" w:pos="1080"/>
        </w:tabs>
        <w:ind w:left="360" w:hanging="360"/>
      </w:pPr>
    </w:lvl>
  </w:abstractNum>
  <w:abstractNum w:abstractNumId="13">
    <w:nsid w:val="30CD6E6A"/>
    <w:multiLevelType w:val="hybridMultilevel"/>
    <w:tmpl w:val="75641B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33F445C"/>
    <w:multiLevelType w:val="hybridMultilevel"/>
    <w:tmpl w:val="720A87BC"/>
    <w:lvl w:ilvl="0" w:tplc="03902660">
      <w:start w:val="1"/>
      <w:numFmt w:val="decimal"/>
      <w:lvlText w:val="%1."/>
      <w:lvlJc w:val="left"/>
      <w:pPr>
        <w:tabs>
          <w:tab w:val="num" w:pos="720"/>
        </w:tabs>
        <w:ind w:left="720" w:hanging="360"/>
      </w:pPr>
    </w:lvl>
    <w:lvl w:ilvl="1" w:tplc="87A2B93E" w:tentative="1">
      <w:start w:val="1"/>
      <w:numFmt w:val="lowerLetter"/>
      <w:lvlText w:val="%2."/>
      <w:lvlJc w:val="left"/>
      <w:pPr>
        <w:tabs>
          <w:tab w:val="num" w:pos="1440"/>
        </w:tabs>
        <w:ind w:left="1440" w:hanging="360"/>
      </w:pPr>
    </w:lvl>
    <w:lvl w:ilvl="2" w:tplc="106A2360" w:tentative="1">
      <w:start w:val="1"/>
      <w:numFmt w:val="lowerRoman"/>
      <w:lvlText w:val="%3."/>
      <w:lvlJc w:val="right"/>
      <w:pPr>
        <w:tabs>
          <w:tab w:val="num" w:pos="2160"/>
        </w:tabs>
        <w:ind w:left="2160" w:hanging="180"/>
      </w:pPr>
    </w:lvl>
    <w:lvl w:ilvl="3" w:tplc="7FDEDEDA" w:tentative="1">
      <w:start w:val="1"/>
      <w:numFmt w:val="decimal"/>
      <w:lvlText w:val="%4."/>
      <w:lvlJc w:val="left"/>
      <w:pPr>
        <w:tabs>
          <w:tab w:val="num" w:pos="2880"/>
        </w:tabs>
        <w:ind w:left="2880" w:hanging="360"/>
      </w:pPr>
    </w:lvl>
    <w:lvl w:ilvl="4" w:tplc="0790A2C6" w:tentative="1">
      <w:start w:val="1"/>
      <w:numFmt w:val="lowerLetter"/>
      <w:lvlText w:val="%5."/>
      <w:lvlJc w:val="left"/>
      <w:pPr>
        <w:tabs>
          <w:tab w:val="num" w:pos="3600"/>
        </w:tabs>
        <w:ind w:left="3600" w:hanging="360"/>
      </w:pPr>
    </w:lvl>
    <w:lvl w:ilvl="5" w:tplc="10F601E6" w:tentative="1">
      <w:start w:val="1"/>
      <w:numFmt w:val="lowerRoman"/>
      <w:lvlText w:val="%6."/>
      <w:lvlJc w:val="right"/>
      <w:pPr>
        <w:tabs>
          <w:tab w:val="num" w:pos="4320"/>
        </w:tabs>
        <w:ind w:left="4320" w:hanging="180"/>
      </w:pPr>
    </w:lvl>
    <w:lvl w:ilvl="6" w:tplc="44D29FF6" w:tentative="1">
      <w:start w:val="1"/>
      <w:numFmt w:val="decimal"/>
      <w:lvlText w:val="%7."/>
      <w:lvlJc w:val="left"/>
      <w:pPr>
        <w:tabs>
          <w:tab w:val="num" w:pos="5040"/>
        </w:tabs>
        <w:ind w:left="5040" w:hanging="360"/>
      </w:pPr>
    </w:lvl>
    <w:lvl w:ilvl="7" w:tplc="286033DC" w:tentative="1">
      <w:start w:val="1"/>
      <w:numFmt w:val="lowerLetter"/>
      <w:lvlText w:val="%8."/>
      <w:lvlJc w:val="left"/>
      <w:pPr>
        <w:tabs>
          <w:tab w:val="num" w:pos="5760"/>
        </w:tabs>
        <w:ind w:left="5760" w:hanging="360"/>
      </w:pPr>
    </w:lvl>
    <w:lvl w:ilvl="8" w:tplc="F1A8815C" w:tentative="1">
      <w:start w:val="1"/>
      <w:numFmt w:val="lowerRoman"/>
      <w:lvlText w:val="%9."/>
      <w:lvlJc w:val="right"/>
      <w:pPr>
        <w:tabs>
          <w:tab w:val="num" w:pos="6480"/>
        </w:tabs>
        <w:ind w:left="6480" w:hanging="180"/>
      </w:pPr>
    </w:lvl>
  </w:abstractNum>
  <w:abstractNum w:abstractNumId="15">
    <w:nsid w:val="36D25A39"/>
    <w:multiLevelType w:val="hybridMultilevel"/>
    <w:tmpl w:val="E10072D8"/>
    <w:lvl w:ilvl="0" w:tplc="0F546CA8">
      <w:start w:val="1"/>
      <w:numFmt w:val="decimal"/>
      <w:pStyle w:val="List"/>
      <w:lvlText w:val="%1."/>
      <w:lvlJc w:val="left"/>
      <w:pPr>
        <w:tabs>
          <w:tab w:val="num" w:pos="1080"/>
        </w:tabs>
        <w:ind w:left="1080" w:hanging="360"/>
      </w:pPr>
      <w:rPr>
        <w:rFonts w:hint="default"/>
      </w:rPr>
    </w:lvl>
    <w:lvl w:ilvl="1" w:tplc="D570CB6E">
      <w:start w:val="1"/>
      <w:numFmt w:val="lowerLetter"/>
      <w:lvlText w:val="%2."/>
      <w:lvlJc w:val="left"/>
      <w:pPr>
        <w:tabs>
          <w:tab w:val="num" w:pos="1440"/>
        </w:tabs>
        <w:ind w:left="1440" w:hanging="360"/>
      </w:pPr>
    </w:lvl>
    <w:lvl w:ilvl="2" w:tplc="D4A0B94C">
      <w:start w:val="1"/>
      <w:numFmt w:val="lowerRoman"/>
      <w:lvlText w:val="%3."/>
      <w:lvlJc w:val="right"/>
      <w:pPr>
        <w:tabs>
          <w:tab w:val="num" w:pos="2160"/>
        </w:tabs>
        <w:ind w:left="2160" w:hanging="180"/>
      </w:pPr>
    </w:lvl>
    <w:lvl w:ilvl="3" w:tplc="0AF0E2D4" w:tentative="1">
      <w:start w:val="1"/>
      <w:numFmt w:val="decimal"/>
      <w:lvlText w:val="%4."/>
      <w:lvlJc w:val="left"/>
      <w:pPr>
        <w:tabs>
          <w:tab w:val="num" w:pos="2880"/>
        </w:tabs>
        <w:ind w:left="2880" w:hanging="360"/>
      </w:pPr>
    </w:lvl>
    <w:lvl w:ilvl="4" w:tplc="864C92B2" w:tentative="1">
      <w:start w:val="1"/>
      <w:numFmt w:val="lowerLetter"/>
      <w:lvlText w:val="%5."/>
      <w:lvlJc w:val="left"/>
      <w:pPr>
        <w:tabs>
          <w:tab w:val="num" w:pos="3600"/>
        </w:tabs>
        <w:ind w:left="3600" w:hanging="360"/>
      </w:pPr>
    </w:lvl>
    <w:lvl w:ilvl="5" w:tplc="47749A74" w:tentative="1">
      <w:start w:val="1"/>
      <w:numFmt w:val="lowerRoman"/>
      <w:lvlText w:val="%6."/>
      <w:lvlJc w:val="right"/>
      <w:pPr>
        <w:tabs>
          <w:tab w:val="num" w:pos="4320"/>
        </w:tabs>
        <w:ind w:left="4320" w:hanging="180"/>
      </w:pPr>
    </w:lvl>
    <w:lvl w:ilvl="6" w:tplc="CEAE8FA6" w:tentative="1">
      <w:start w:val="1"/>
      <w:numFmt w:val="decimal"/>
      <w:lvlText w:val="%7."/>
      <w:lvlJc w:val="left"/>
      <w:pPr>
        <w:tabs>
          <w:tab w:val="num" w:pos="5040"/>
        </w:tabs>
        <w:ind w:left="5040" w:hanging="360"/>
      </w:pPr>
    </w:lvl>
    <w:lvl w:ilvl="7" w:tplc="557E2430" w:tentative="1">
      <w:start w:val="1"/>
      <w:numFmt w:val="lowerLetter"/>
      <w:lvlText w:val="%8."/>
      <w:lvlJc w:val="left"/>
      <w:pPr>
        <w:tabs>
          <w:tab w:val="num" w:pos="5760"/>
        </w:tabs>
        <w:ind w:left="5760" w:hanging="360"/>
      </w:pPr>
    </w:lvl>
    <w:lvl w:ilvl="8" w:tplc="A55A0404" w:tentative="1">
      <w:start w:val="1"/>
      <w:numFmt w:val="lowerRoman"/>
      <w:lvlText w:val="%9."/>
      <w:lvlJc w:val="right"/>
      <w:pPr>
        <w:tabs>
          <w:tab w:val="num" w:pos="6480"/>
        </w:tabs>
        <w:ind w:left="6480" w:hanging="180"/>
      </w:pPr>
    </w:lvl>
  </w:abstractNum>
  <w:abstractNum w:abstractNumId="16">
    <w:nsid w:val="38FA7F3D"/>
    <w:multiLevelType w:val="hybridMultilevel"/>
    <w:tmpl w:val="1F684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E341AE2"/>
    <w:multiLevelType w:val="hybridMultilevel"/>
    <w:tmpl w:val="138C44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3EA635B7"/>
    <w:multiLevelType w:val="singleLevel"/>
    <w:tmpl w:val="42869D88"/>
    <w:lvl w:ilvl="0">
      <w:start w:val="1"/>
      <w:numFmt w:val="bullet"/>
      <w:pStyle w:val="ItemList"/>
      <w:lvlText w:val=""/>
      <w:legacy w:legacy="1" w:legacySpace="0" w:legacyIndent="360"/>
      <w:lvlJc w:val="left"/>
      <w:pPr>
        <w:ind w:left="1080" w:hanging="360"/>
      </w:pPr>
      <w:rPr>
        <w:rFonts w:ascii="Symbol" w:hAnsi="Symbol" w:hint="default"/>
      </w:rPr>
    </w:lvl>
  </w:abstractNum>
  <w:abstractNum w:abstractNumId="19">
    <w:nsid w:val="43F54184"/>
    <w:multiLevelType w:val="hybridMultilevel"/>
    <w:tmpl w:val="4C62CB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44B409F"/>
    <w:multiLevelType w:val="hybridMultilevel"/>
    <w:tmpl w:val="CB7A8EB0"/>
    <w:lvl w:ilvl="0" w:tplc="D72C4974">
      <w:start w:val="1"/>
      <w:numFmt w:val="decimal"/>
      <w:lvlText w:val="%1."/>
      <w:lvlJc w:val="left"/>
      <w:pPr>
        <w:tabs>
          <w:tab w:val="num" w:pos="720"/>
        </w:tabs>
        <w:ind w:left="720" w:hanging="360"/>
      </w:pPr>
    </w:lvl>
    <w:lvl w:ilvl="1" w:tplc="61F6A046" w:tentative="1">
      <w:start w:val="1"/>
      <w:numFmt w:val="lowerLetter"/>
      <w:lvlText w:val="%2."/>
      <w:lvlJc w:val="left"/>
      <w:pPr>
        <w:tabs>
          <w:tab w:val="num" w:pos="1440"/>
        </w:tabs>
        <w:ind w:left="1440" w:hanging="360"/>
      </w:pPr>
    </w:lvl>
    <w:lvl w:ilvl="2" w:tplc="1D64E466" w:tentative="1">
      <w:start w:val="1"/>
      <w:numFmt w:val="lowerRoman"/>
      <w:lvlText w:val="%3."/>
      <w:lvlJc w:val="right"/>
      <w:pPr>
        <w:tabs>
          <w:tab w:val="num" w:pos="2160"/>
        </w:tabs>
        <w:ind w:left="2160" w:hanging="180"/>
      </w:pPr>
    </w:lvl>
    <w:lvl w:ilvl="3" w:tplc="E37CBE8C" w:tentative="1">
      <w:start w:val="1"/>
      <w:numFmt w:val="decimal"/>
      <w:lvlText w:val="%4."/>
      <w:lvlJc w:val="left"/>
      <w:pPr>
        <w:tabs>
          <w:tab w:val="num" w:pos="2880"/>
        </w:tabs>
        <w:ind w:left="2880" w:hanging="360"/>
      </w:pPr>
    </w:lvl>
    <w:lvl w:ilvl="4" w:tplc="98F0CF96" w:tentative="1">
      <w:start w:val="1"/>
      <w:numFmt w:val="lowerLetter"/>
      <w:lvlText w:val="%5."/>
      <w:lvlJc w:val="left"/>
      <w:pPr>
        <w:tabs>
          <w:tab w:val="num" w:pos="3600"/>
        </w:tabs>
        <w:ind w:left="3600" w:hanging="360"/>
      </w:pPr>
    </w:lvl>
    <w:lvl w:ilvl="5" w:tplc="3168ECE4" w:tentative="1">
      <w:start w:val="1"/>
      <w:numFmt w:val="lowerRoman"/>
      <w:lvlText w:val="%6."/>
      <w:lvlJc w:val="right"/>
      <w:pPr>
        <w:tabs>
          <w:tab w:val="num" w:pos="4320"/>
        </w:tabs>
        <w:ind w:left="4320" w:hanging="180"/>
      </w:pPr>
    </w:lvl>
    <w:lvl w:ilvl="6" w:tplc="6E38DF92" w:tentative="1">
      <w:start w:val="1"/>
      <w:numFmt w:val="decimal"/>
      <w:lvlText w:val="%7."/>
      <w:lvlJc w:val="left"/>
      <w:pPr>
        <w:tabs>
          <w:tab w:val="num" w:pos="5040"/>
        </w:tabs>
        <w:ind w:left="5040" w:hanging="360"/>
      </w:pPr>
    </w:lvl>
    <w:lvl w:ilvl="7" w:tplc="A8345882" w:tentative="1">
      <w:start w:val="1"/>
      <w:numFmt w:val="lowerLetter"/>
      <w:lvlText w:val="%8."/>
      <w:lvlJc w:val="left"/>
      <w:pPr>
        <w:tabs>
          <w:tab w:val="num" w:pos="5760"/>
        </w:tabs>
        <w:ind w:left="5760" w:hanging="360"/>
      </w:pPr>
    </w:lvl>
    <w:lvl w:ilvl="8" w:tplc="CBE83850" w:tentative="1">
      <w:start w:val="1"/>
      <w:numFmt w:val="lowerRoman"/>
      <w:lvlText w:val="%9."/>
      <w:lvlJc w:val="right"/>
      <w:pPr>
        <w:tabs>
          <w:tab w:val="num" w:pos="6480"/>
        </w:tabs>
        <w:ind w:left="6480" w:hanging="180"/>
      </w:pPr>
    </w:lvl>
  </w:abstractNum>
  <w:abstractNum w:abstractNumId="21">
    <w:nsid w:val="445C3BAB"/>
    <w:multiLevelType w:val="hybridMultilevel"/>
    <w:tmpl w:val="C4A8D9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871553C"/>
    <w:multiLevelType w:val="hybridMultilevel"/>
    <w:tmpl w:val="5DEA4960"/>
    <w:lvl w:ilvl="0" w:tplc="36FA6224">
      <w:start w:val="1"/>
      <w:numFmt w:val="decimal"/>
      <w:lvlText w:val="%1."/>
      <w:lvlJc w:val="left"/>
      <w:pPr>
        <w:tabs>
          <w:tab w:val="num" w:pos="720"/>
        </w:tabs>
        <w:ind w:left="720" w:hanging="360"/>
      </w:pPr>
    </w:lvl>
    <w:lvl w:ilvl="1" w:tplc="9676D74A" w:tentative="1">
      <w:start w:val="1"/>
      <w:numFmt w:val="lowerLetter"/>
      <w:lvlText w:val="%2."/>
      <w:lvlJc w:val="left"/>
      <w:pPr>
        <w:tabs>
          <w:tab w:val="num" w:pos="1440"/>
        </w:tabs>
        <w:ind w:left="1440" w:hanging="360"/>
      </w:pPr>
    </w:lvl>
    <w:lvl w:ilvl="2" w:tplc="C9FA29EA" w:tentative="1">
      <w:start w:val="1"/>
      <w:numFmt w:val="lowerRoman"/>
      <w:lvlText w:val="%3."/>
      <w:lvlJc w:val="right"/>
      <w:pPr>
        <w:tabs>
          <w:tab w:val="num" w:pos="2160"/>
        </w:tabs>
        <w:ind w:left="2160" w:hanging="180"/>
      </w:pPr>
    </w:lvl>
    <w:lvl w:ilvl="3" w:tplc="6F9C129C" w:tentative="1">
      <w:start w:val="1"/>
      <w:numFmt w:val="decimal"/>
      <w:lvlText w:val="%4."/>
      <w:lvlJc w:val="left"/>
      <w:pPr>
        <w:tabs>
          <w:tab w:val="num" w:pos="2880"/>
        </w:tabs>
        <w:ind w:left="2880" w:hanging="360"/>
      </w:pPr>
    </w:lvl>
    <w:lvl w:ilvl="4" w:tplc="57FAAEFC" w:tentative="1">
      <w:start w:val="1"/>
      <w:numFmt w:val="lowerLetter"/>
      <w:lvlText w:val="%5."/>
      <w:lvlJc w:val="left"/>
      <w:pPr>
        <w:tabs>
          <w:tab w:val="num" w:pos="3600"/>
        </w:tabs>
        <w:ind w:left="3600" w:hanging="360"/>
      </w:pPr>
    </w:lvl>
    <w:lvl w:ilvl="5" w:tplc="6BFCF946" w:tentative="1">
      <w:start w:val="1"/>
      <w:numFmt w:val="lowerRoman"/>
      <w:lvlText w:val="%6."/>
      <w:lvlJc w:val="right"/>
      <w:pPr>
        <w:tabs>
          <w:tab w:val="num" w:pos="4320"/>
        </w:tabs>
        <w:ind w:left="4320" w:hanging="180"/>
      </w:pPr>
    </w:lvl>
    <w:lvl w:ilvl="6" w:tplc="8024724A" w:tentative="1">
      <w:start w:val="1"/>
      <w:numFmt w:val="decimal"/>
      <w:lvlText w:val="%7."/>
      <w:lvlJc w:val="left"/>
      <w:pPr>
        <w:tabs>
          <w:tab w:val="num" w:pos="5040"/>
        </w:tabs>
        <w:ind w:left="5040" w:hanging="360"/>
      </w:pPr>
    </w:lvl>
    <w:lvl w:ilvl="7" w:tplc="145443A6" w:tentative="1">
      <w:start w:val="1"/>
      <w:numFmt w:val="lowerLetter"/>
      <w:lvlText w:val="%8."/>
      <w:lvlJc w:val="left"/>
      <w:pPr>
        <w:tabs>
          <w:tab w:val="num" w:pos="5760"/>
        </w:tabs>
        <w:ind w:left="5760" w:hanging="360"/>
      </w:pPr>
    </w:lvl>
    <w:lvl w:ilvl="8" w:tplc="B246D934" w:tentative="1">
      <w:start w:val="1"/>
      <w:numFmt w:val="lowerRoman"/>
      <w:lvlText w:val="%9."/>
      <w:lvlJc w:val="right"/>
      <w:pPr>
        <w:tabs>
          <w:tab w:val="num" w:pos="6480"/>
        </w:tabs>
        <w:ind w:left="6480" w:hanging="180"/>
      </w:pPr>
    </w:lvl>
  </w:abstractNum>
  <w:abstractNum w:abstractNumId="23">
    <w:nsid w:val="48800B7A"/>
    <w:multiLevelType w:val="hybridMultilevel"/>
    <w:tmpl w:val="CF2EA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5AD0D56"/>
    <w:multiLevelType w:val="multilevel"/>
    <w:tmpl w:val="FFFFFFFF"/>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25">
    <w:nsid w:val="63033F82"/>
    <w:multiLevelType w:val="hybridMultilevel"/>
    <w:tmpl w:val="5478E2D0"/>
    <w:lvl w:ilvl="0" w:tplc="E5661606">
      <w:start w:val="1"/>
      <w:numFmt w:val="bullet"/>
      <w:lvlText w:val=""/>
      <w:lvlJc w:val="left"/>
      <w:pPr>
        <w:tabs>
          <w:tab w:val="num" w:pos="720"/>
        </w:tabs>
        <w:ind w:left="720" w:hanging="360"/>
      </w:pPr>
      <w:rPr>
        <w:rFonts w:ascii="Symbol" w:hAnsi="Symbol" w:hint="default"/>
      </w:rPr>
    </w:lvl>
    <w:lvl w:ilvl="1" w:tplc="5EE608B0" w:tentative="1">
      <w:start w:val="1"/>
      <w:numFmt w:val="bullet"/>
      <w:lvlText w:val="o"/>
      <w:lvlJc w:val="left"/>
      <w:pPr>
        <w:tabs>
          <w:tab w:val="num" w:pos="1440"/>
        </w:tabs>
        <w:ind w:left="1440" w:hanging="360"/>
      </w:pPr>
      <w:rPr>
        <w:rFonts w:ascii="Courier New" w:hAnsi="Courier New" w:cs="Courier New" w:hint="default"/>
      </w:rPr>
    </w:lvl>
    <w:lvl w:ilvl="2" w:tplc="CAFA7E38" w:tentative="1">
      <w:start w:val="1"/>
      <w:numFmt w:val="bullet"/>
      <w:lvlText w:val=""/>
      <w:lvlJc w:val="left"/>
      <w:pPr>
        <w:tabs>
          <w:tab w:val="num" w:pos="2160"/>
        </w:tabs>
        <w:ind w:left="2160" w:hanging="360"/>
      </w:pPr>
      <w:rPr>
        <w:rFonts w:ascii="Wingdings" w:hAnsi="Wingdings" w:hint="default"/>
      </w:rPr>
    </w:lvl>
    <w:lvl w:ilvl="3" w:tplc="C0E483CE" w:tentative="1">
      <w:start w:val="1"/>
      <w:numFmt w:val="bullet"/>
      <w:lvlText w:val=""/>
      <w:lvlJc w:val="left"/>
      <w:pPr>
        <w:tabs>
          <w:tab w:val="num" w:pos="2880"/>
        </w:tabs>
        <w:ind w:left="2880" w:hanging="360"/>
      </w:pPr>
      <w:rPr>
        <w:rFonts w:ascii="Symbol" w:hAnsi="Symbol" w:hint="default"/>
      </w:rPr>
    </w:lvl>
    <w:lvl w:ilvl="4" w:tplc="1D328976" w:tentative="1">
      <w:start w:val="1"/>
      <w:numFmt w:val="bullet"/>
      <w:lvlText w:val="o"/>
      <w:lvlJc w:val="left"/>
      <w:pPr>
        <w:tabs>
          <w:tab w:val="num" w:pos="3600"/>
        </w:tabs>
        <w:ind w:left="3600" w:hanging="360"/>
      </w:pPr>
      <w:rPr>
        <w:rFonts w:ascii="Courier New" w:hAnsi="Courier New" w:cs="Courier New" w:hint="default"/>
      </w:rPr>
    </w:lvl>
    <w:lvl w:ilvl="5" w:tplc="14F679E2" w:tentative="1">
      <w:start w:val="1"/>
      <w:numFmt w:val="bullet"/>
      <w:lvlText w:val=""/>
      <w:lvlJc w:val="left"/>
      <w:pPr>
        <w:tabs>
          <w:tab w:val="num" w:pos="4320"/>
        </w:tabs>
        <w:ind w:left="4320" w:hanging="360"/>
      </w:pPr>
      <w:rPr>
        <w:rFonts w:ascii="Wingdings" w:hAnsi="Wingdings" w:hint="default"/>
      </w:rPr>
    </w:lvl>
    <w:lvl w:ilvl="6" w:tplc="6F72E5BC" w:tentative="1">
      <w:start w:val="1"/>
      <w:numFmt w:val="bullet"/>
      <w:lvlText w:val=""/>
      <w:lvlJc w:val="left"/>
      <w:pPr>
        <w:tabs>
          <w:tab w:val="num" w:pos="5040"/>
        </w:tabs>
        <w:ind w:left="5040" w:hanging="360"/>
      </w:pPr>
      <w:rPr>
        <w:rFonts w:ascii="Symbol" w:hAnsi="Symbol" w:hint="default"/>
      </w:rPr>
    </w:lvl>
    <w:lvl w:ilvl="7" w:tplc="12BE81FE" w:tentative="1">
      <w:start w:val="1"/>
      <w:numFmt w:val="bullet"/>
      <w:lvlText w:val="o"/>
      <w:lvlJc w:val="left"/>
      <w:pPr>
        <w:tabs>
          <w:tab w:val="num" w:pos="5760"/>
        </w:tabs>
        <w:ind w:left="5760" w:hanging="360"/>
      </w:pPr>
      <w:rPr>
        <w:rFonts w:ascii="Courier New" w:hAnsi="Courier New" w:cs="Courier New" w:hint="default"/>
      </w:rPr>
    </w:lvl>
    <w:lvl w:ilvl="8" w:tplc="5CEE9630" w:tentative="1">
      <w:start w:val="1"/>
      <w:numFmt w:val="bullet"/>
      <w:lvlText w:val=""/>
      <w:lvlJc w:val="left"/>
      <w:pPr>
        <w:tabs>
          <w:tab w:val="num" w:pos="6480"/>
        </w:tabs>
        <w:ind w:left="6480" w:hanging="360"/>
      </w:pPr>
      <w:rPr>
        <w:rFonts w:ascii="Wingdings" w:hAnsi="Wingdings" w:hint="default"/>
      </w:rPr>
    </w:lvl>
  </w:abstractNum>
  <w:abstractNum w:abstractNumId="26">
    <w:nsid w:val="6C9A10E5"/>
    <w:multiLevelType w:val="hybridMultilevel"/>
    <w:tmpl w:val="32DC71BE"/>
    <w:lvl w:ilvl="0" w:tplc="ADEE1F26">
      <w:start w:val="1"/>
      <w:numFmt w:val="decimal"/>
      <w:lvlText w:val="%1."/>
      <w:lvlJc w:val="left"/>
      <w:pPr>
        <w:tabs>
          <w:tab w:val="num" w:pos="720"/>
        </w:tabs>
        <w:ind w:left="720" w:hanging="360"/>
      </w:pPr>
      <w:rPr>
        <w:rFonts w:hint="default"/>
      </w:rPr>
    </w:lvl>
    <w:lvl w:ilvl="1" w:tplc="527A8A0E" w:tentative="1">
      <w:start w:val="1"/>
      <w:numFmt w:val="lowerLetter"/>
      <w:lvlText w:val="%2."/>
      <w:lvlJc w:val="left"/>
      <w:pPr>
        <w:tabs>
          <w:tab w:val="num" w:pos="1440"/>
        </w:tabs>
        <w:ind w:left="1440" w:hanging="360"/>
      </w:pPr>
    </w:lvl>
    <w:lvl w:ilvl="2" w:tplc="B204CB78" w:tentative="1">
      <w:start w:val="1"/>
      <w:numFmt w:val="lowerRoman"/>
      <w:lvlText w:val="%3."/>
      <w:lvlJc w:val="right"/>
      <w:pPr>
        <w:tabs>
          <w:tab w:val="num" w:pos="2160"/>
        </w:tabs>
        <w:ind w:left="2160" w:hanging="180"/>
      </w:pPr>
    </w:lvl>
    <w:lvl w:ilvl="3" w:tplc="440257A4" w:tentative="1">
      <w:start w:val="1"/>
      <w:numFmt w:val="decimal"/>
      <w:lvlText w:val="%4."/>
      <w:lvlJc w:val="left"/>
      <w:pPr>
        <w:tabs>
          <w:tab w:val="num" w:pos="2880"/>
        </w:tabs>
        <w:ind w:left="2880" w:hanging="360"/>
      </w:pPr>
    </w:lvl>
    <w:lvl w:ilvl="4" w:tplc="C3784614" w:tentative="1">
      <w:start w:val="1"/>
      <w:numFmt w:val="lowerLetter"/>
      <w:lvlText w:val="%5."/>
      <w:lvlJc w:val="left"/>
      <w:pPr>
        <w:tabs>
          <w:tab w:val="num" w:pos="3600"/>
        </w:tabs>
        <w:ind w:left="3600" w:hanging="360"/>
      </w:pPr>
    </w:lvl>
    <w:lvl w:ilvl="5" w:tplc="E5045FBE" w:tentative="1">
      <w:start w:val="1"/>
      <w:numFmt w:val="lowerRoman"/>
      <w:lvlText w:val="%6."/>
      <w:lvlJc w:val="right"/>
      <w:pPr>
        <w:tabs>
          <w:tab w:val="num" w:pos="4320"/>
        </w:tabs>
        <w:ind w:left="4320" w:hanging="180"/>
      </w:pPr>
    </w:lvl>
    <w:lvl w:ilvl="6" w:tplc="701A00A2" w:tentative="1">
      <w:start w:val="1"/>
      <w:numFmt w:val="decimal"/>
      <w:lvlText w:val="%7."/>
      <w:lvlJc w:val="left"/>
      <w:pPr>
        <w:tabs>
          <w:tab w:val="num" w:pos="5040"/>
        </w:tabs>
        <w:ind w:left="5040" w:hanging="360"/>
      </w:pPr>
    </w:lvl>
    <w:lvl w:ilvl="7" w:tplc="AACE4F3C" w:tentative="1">
      <w:start w:val="1"/>
      <w:numFmt w:val="lowerLetter"/>
      <w:lvlText w:val="%8."/>
      <w:lvlJc w:val="left"/>
      <w:pPr>
        <w:tabs>
          <w:tab w:val="num" w:pos="5760"/>
        </w:tabs>
        <w:ind w:left="5760" w:hanging="360"/>
      </w:pPr>
    </w:lvl>
    <w:lvl w:ilvl="8" w:tplc="49E06E5A" w:tentative="1">
      <w:start w:val="1"/>
      <w:numFmt w:val="lowerRoman"/>
      <w:lvlText w:val="%9."/>
      <w:lvlJc w:val="right"/>
      <w:pPr>
        <w:tabs>
          <w:tab w:val="num" w:pos="6480"/>
        </w:tabs>
        <w:ind w:left="6480" w:hanging="180"/>
      </w:pPr>
    </w:lvl>
  </w:abstractNum>
  <w:abstractNum w:abstractNumId="27">
    <w:nsid w:val="6FB826EC"/>
    <w:multiLevelType w:val="hybridMultilevel"/>
    <w:tmpl w:val="E7763B78"/>
    <w:lvl w:ilvl="0" w:tplc="D74CFA8E">
      <w:start w:val="1"/>
      <w:numFmt w:val="decimal"/>
      <w:lvlText w:val="%1."/>
      <w:lvlJc w:val="left"/>
      <w:pPr>
        <w:tabs>
          <w:tab w:val="num" w:pos="720"/>
        </w:tabs>
        <w:ind w:left="720" w:hanging="360"/>
      </w:pPr>
    </w:lvl>
    <w:lvl w:ilvl="1" w:tplc="BB3C7DE4" w:tentative="1">
      <w:start w:val="1"/>
      <w:numFmt w:val="lowerLetter"/>
      <w:lvlText w:val="%2."/>
      <w:lvlJc w:val="left"/>
      <w:pPr>
        <w:tabs>
          <w:tab w:val="num" w:pos="1440"/>
        </w:tabs>
        <w:ind w:left="1440" w:hanging="360"/>
      </w:pPr>
    </w:lvl>
    <w:lvl w:ilvl="2" w:tplc="2AF209BA" w:tentative="1">
      <w:start w:val="1"/>
      <w:numFmt w:val="lowerRoman"/>
      <w:lvlText w:val="%3."/>
      <w:lvlJc w:val="right"/>
      <w:pPr>
        <w:tabs>
          <w:tab w:val="num" w:pos="2160"/>
        </w:tabs>
        <w:ind w:left="2160" w:hanging="180"/>
      </w:pPr>
    </w:lvl>
    <w:lvl w:ilvl="3" w:tplc="73FA9F82" w:tentative="1">
      <w:start w:val="1"/>
      <w:numFmt w:val="decimal"/>
      <w:lvlText w:val="%4."/>
      <w:lvlJc w:val="left"/>
      <w:pPr>
        <w:tabs>
          <w:tab w:val="num" w:pos="2880"/>
        </w:tabs>
        <w:ind w:left="2880" w:hanging="360"/>
      </w:pPr>
    </w:lvl>
    <w:lvl w:ilvl="4" w:tplc="AE846BC0" w:tentative="1">
      <w:start w:val="1"/>
      <w:numFmt w:val="lowerLetter"/>
      <w:lvlText w:val="%5."/>
      <w:lvlJc w:val="left"/>
      <w:pPr>
        <w:tabs>
          <w:tab w:val="num" w:pos="3600"/>
        </w:tabs>
        <w:ind w:left="3600" w:hanging="360"/>
      </w:pPr>
    </w:lvl>
    <w:lvl w:ilvl="5" w:tplc="02E2FB96" w:tentative="1">
      <w:start w:val="1"/>
      <w:numFmt w:val="lowerRoman"/>
      <w:lvlText w:val="%6."/>
      <w:lvlJc w:val="right"/>
      <w:pPr>
        <w:tabs>
          <w:tab w:val="num" w:pos="4320"/>
        </w:tabs>
        <w:ind w:left="4320" w:hanging="180"/>
      </w:pPr>
    </w:lvl>
    <w:lvl w:ilvl="6" w:tplc="634E0AF0" w:tentative="1">
      <w:start w:val="1"/>
      <w:numFmt w:val="decimal"/>
      <w:lvlText w:val="%7."/>
      <w:lvlJc w:val="left"/>
      <w:pPr>
        <w:tabs>
          <w:tab w:val="num" w:pos="5040"/>
        </w:tabs>
        <w:ind w:left="5040" w:hanging="360"/>
      </w:pPr>
    </w:lvl>
    <w:lvl w:ilvl="7" w:tplc="1880446E" w:tentative="1">
      <w:start w:val="1"/>
      <w:numFmt w:val="lowerLetter"/>
      <w:lvlText w:val="%8."/>
      <w:lvlJc w:val="left"/>
      <w:pPr>
        <w:tabs>
          <w:tab w:val="num" w:pos="5760"/>
        </w:tabs>
        <w:ind w:left="5760" w:hanging="360"/>
      </w:pPr>
    </w:lvl>
    <w:lvl w:ilvl="8" w:tplc="A2A4206A" w:tentative="1">
      <w:start w:val="1"/>
      <w:numFmt w:val="lowerRoman"/>
      <w:lvlText w:val="%9."/>
      <w:lvlJc w:val="right"/>
      <w:pPr>
        <w:tabs>
          <w:tab w:val="num" w:pos="6480"/>
        </w:tabs>
        <w:ind w:left="6480" w:hanging="180"/>
      </w:pPr>
    </w:lvl>
  </w:abstractNum>
  <w:num w:numId="1">
    <w:abstractNumId w:val="25"/>
  </w:num>
  <w:num w:numId="2">
    <w:abstractNumId w:val="18"/>
  </w:num>
  <w:num w:numId="3">
    <w:abstractNumId w:val="1"/>
  </w:num>
  <w:num w:numId="4">
    <w:abstractNumId w:val="2"/>
  </w:num>
  <w:num w:numId="5">
    <w:abstractNumId w:val="5"/>
  </w:num>
  <w:num w:numId="6">
    <w:abstractNumId w:val="4"/>
  </w:num>
  <w:num w:numId="7">
    <w:abstractNumId w:val="14"/>
  </w:num>
  <w:num w:numId="8">
    <w:abstractNumId w:val="26"/>
  </w:num>
  <w:num w:numId="9">
    <w:abstractNumId w:val="24"/>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num>
  <w:num w:numId="12">
    <w:abstractNumId w:val="22"/>
  </w:num>
  <w:num w:numId="13">
    <w:abstractNumId w:val="27"/>
  </w:num>
  <w:num w:numId="14">
    <w:abstractNumId w:val="6"/>
  </w:num>
  <w:num w:numId="15">
    <w:abstractNumId w:val="12"/>
  </w:num>
  <w:num w:numId="16">
    <w:abstractNumId w:val="3"/>
  </w:num>
  <w:num w:numId="17">
    <w:abstractNumId w:val="15"/>
  </w:num>
  <w:num w:numId="18">
    <w:abstractNumId w:val="10"/>
  </w:num>
  <w:num w:numId="19">
    <w:abstractNumId w:val="0"/>
  </w:num>
  <w:num w:numId="20">
    <w:abstractNumId w:val="8"/>
  </w:num>
  <w:num w:numId="21">
    <w:abstractNumId w:val="16"/>
  </w:num>
  <w:num w:numId="22">
    <w:abstractNumId w:val="17"/>
  </w:num>
  <w:num w:numId="23">
    <w:abstractNumId w:val="23"/>
  </w:num>
  <w:num w:numId="24">
    <w:abstractNumId w:val="21"/>
  </w:num>
  <w:num w:numId="25">
    <w:abstractNumId w:val="7"/>
  </w:num>
  <w:num w:numId="26">
    <w:abstractNumId w:val="9"/>
  </w:num>
  <w:num w:numId="27">
    <w:abstractNumId w:val="19"/>
  </w:num>
  <w:num w:numId="28">
    <w:abstractNumId w:val="11"/>
  </w:num>
  <w:num w:numId="2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hdrShapeDefaults>
    <o:shapedefaults v:ext="edit" spidmax="20482"/>
  </w:hdrShapeDefaults>
  <w:footnotePr>
    <w:footnote w:id="-1"/>
    <w:footnote w:id="0"/>
  </w:footnotePr>
  <w:endnotePr>
    <w:endnote w:id="-1"/>
    <w:endnote w:id="0"/>
  </w:endnotePr>
  <w:compat>
    <w:useFELayout/>
  </w:compat>
  <w:rsids>
    <w:rsidRoot w:val="00E249D5"/>
    <w:rsid w:val="0000101E"/>
    <w:rsid w:val="00004DA0"/>
    <w:rsid w:val="0000555C"/>
    <w:rsid w:val="00012323"/>
    <w:rsid w:val="000133CB"/>
    <w:rsid w:val="000158D4"/>
    <w:rsid w:val="0001716A"/>
    <w:rsid w:val="0002142B"/>
    <w:rsid w:val="0002589F"/>
    <w:rsid w:val="0002671F"/>
    <w:rsid w:val="00031EFB"/>
    <w:rsid w:val="0003282A"/>
    <w:rsid w:val="000347D0"/>
    <w:rsid w:val="00036CB8"/>
    <w:rsid w:val="00036DC9"/>
    <w:rsid w:val="00040B11"/>
    <w:rsid w:val="0004109F"/>
    <w:rsid w:val="00041EB5"/>
    <w:rsid w:val="00042ACC"/>
    <w:rsid w:val="00044B49"/>
    <w:rsid w:val="000464E2"/>
    <w:rsid w:val="000468B1"/>
    <w:rsid w:val="00046978"/>
    <w:rsid w:val="0005384B"/>
    <w:rsid w:val="00053B9F"/>
    <w:rsid w:val="0005413E"/>
    <w:rsid w:val="000544D7"/>
    <w:rsid w:val="0005492D"/>
    <w:rsid w:val="000552FC"/>
    <w:rsid w:val="00057756"/>
    <w:rsid w:val="000626BD"/>
    <w:rsid w:val="00066750"/>
    <w:rsid w:val="00067171"/>
    <w:rsid w:val="00067FA8"/>
    <w:rsid w:val="000712EA"/>
    <w:rsid w:val="00074A2A"/>
    <w:rsid w:val="00076CCE"/>
    <w:rsid w:val="000777FC"/>
    <w:rsid w:val="0008000C"/>
    <w:rsid w:val="00080620"/>
    <w:rsid w:val="00082225"/>
    <w:rsid w:val="000836EF"/>
    <w:rsid w:val="00090C57"/>
    <w:rsid w:val="00090DBE"/>
    <w:rsid w:val="000913B0"/>
    <w:rsid w:val="0009352F"/>
    <w:rsid w:val="00097673"/>
    <w:rsid w:val="000A3EB0"/>
    <w:rsid w:val="000A4A08"/>
    <w:rsid w:val="000B0CB2"/>
    <w:rsid w:val="000B29E7"/>
    <w:rsid w:val="000B311B"/>
    <w:rsid w:val="000B5089"/>
    <w:rsid w:val="000B6876"/>
    <w:rsid w:val="000C03EA"/>
    <w:rsid w:val="000C0534"/>
    <w:rsid w:val="000C2016"/>
    <w:rsid w:val="000C30A4"/>
    <w:rsid w:val="000C7E9B"/>
    <w:rsid w:val="000D18B8"/>
    <w:rsid w:val="000D1EA4"/>
    <w:rsid w:val="000D43F7"/>
    <w:rsid w:val="000D64E7"/>
    <w:rsid w:val="000E001E"/>
    <w:rsid w:val="000E06CC"/>
    <w:rsid w:val="000E0BFF"/>
    <w:rsid w:val="000E3FBE"/>
    <w:rsid w:val="000F31B0"/>
    <w:rsid w:val="000F376F"/>
    <w:rsid w:val="000F476F"/>
    <w:rsid w:val="000F5153"/>
    <w:rsid w:val="000F66C0"/>
    <w:rsid w:val="000F761E"/>
    <w:rsid w:val="001004FA"/>
    <w:rsid w:val="001029A2"/>
    <w:rsid w:val="00107A65"/>
    <w:rsid w:val="001115DA"/>
    <w:rsid w:val="001126A8"/>
    <w:rsid w:val="00115237"/>
    <w:rsid w:val="00121244"/>
    <w:rsid w:val="00122246"/>
    <w:rsid w:val="00126A59"/>
    <w:rsid w:val="00126ACB"/>
    <w:rsid w:val="00126B38"/>
    <w:rsid w:val="001320DF"/>
    <w:rsid w:val="00136B94"/>
    <w:rsid w:val="00137A6E"/>
    <w:rsid w:val="0014031A"/>
    <w:rsid w:val="00140ED7"/>
    <w:rsid w:val="00141058"/>
    <w:rsid w:val="00144354"/>
    <w:rsid w:val="00145CFA"/>
    <w:rsid w:val="001460FD"/>
    <w:rsid w:val="00150AF6"/>
    <w:rsid w:val="001513C0"/>
    <w:rsid w:val="00151BC3"/>
    <w:rsid w:val="00153EEF"/>
    <w:rsid w:val="00157FB8"/>
    <w:rsid w:val="00161F6B"/>
    <w:rsid w:val="00163F9D"/>
    <w:rsid w:val="00164F09"/>
    <w:rsid w:val="00165E83"/>
    <w:rsid w:val="00167733"/>
    <w:rsid w:val="00167869"/>
    <w:rsid w:val="0017075C"/>
    <w:rsid w:val="00171C47"/>
    <w:rsid w:val="00172DFB"/>
    <w:rsid w:val="00173735"/>
    <w:rsid w:val="00181C20"/>
    <w:rsid w:val="0018308C"/>
    <w:rsid w:val="00183D68"/>
    <w:rsid w:val="0018608F"/>
    <w:rsid w:val="00187D00"/>
    <w:rsid w:val="00190ABC"/>
    <w:rsid w:val="0019362A"/>
    <w:rsid w:val="00196B89"/>
    <w:rsid w:val="001978E5"/>
    <w:rsid w:val="0019794B"/>
    <w:rsid w:val="00197ECF"/>
    <w:rsid w:val="001A2F75"/>
    <w:rsid w:val="001A4535"/>
    <w:rsid w:val="001A7B56"/>
    <w:rsid w:val="001B0238"/>
    <w:rsid w:val="001B075C"/>
    <w:rsid w:val="001B1327"/>
    <w:rsid w:val="001B1BF9"/>
    <w:rsid w:val="001B6A11"/>
    <w:rsid w:val="001B7756"/>
    <w:rsid w:val="001C40D7"/>
    <w:rsid w:val="001C5033"/>
    <w:rsid w:val="001C609F"/>
    <w:rsid w:val="001D0BE6"/>
    <w:rsid w:val="001D5AEB"/>
    <w:rsid w:val="001D688B"/>
    <w:rsid w:val="001D6D34"/>
    <w:rsid w:val="001D6EBA"/>
    <w:rsid w:val="001D73A8"/>
    <w:rsid w:val="001D74AF"/>
    <w:rsid w:val="001E05D7"/>
    <w:rsid w:val="001E37F8"/>
    <w:rsid w:val="001E67BA"/>
    <w:rsid w:val="001E7DD9"/>
    <w:rsid w:val="001F19D4"/>
    <w:rsid w:val="001F1A83"/>
    <w:rsid w:val="001F296D"/>
    <w:rsid w:val="00201AF3"/>
    <w:rsid w:val="00203624"/>
    <w:rsid w:val="00205EC6"/>
    <w:rsid w:val="00206222"/>
    <w:rsid w:val="002063BF"/>
    <w:rsid w:val="002142C5"/>
    <w:rsid w:val="00214966"/>
    <w:rsid w:val="00215380"/>
    <w:rsid w:val="00222C2B"/>
    <w:rsid w:val="002264E5"/>
    <w:rsid w:val="00227585"/>
    <w:rsid w:val="00227B8F"/>
    <w:rsid w:val="0023125E"/>
    <w:rsid w:val="002316D5"/>
    <w:rsid w:val="002331C0"/>
    <w:rsid w:val="00234D2D"/>
    <w:rsid w:val="002357C6"/>
    <w:rsid w:val="002357D7"/>
    <w:rsid w:val="0023633A"/>
    <w:rsid w:val="00236EBA"/>
    <w:rsid w:val="00242C33"/>
    <w:rsid w:val="00244183"/>
    <w:rsid w:val="002441C5"/>
    <w:rsid w:val="002442A0"/>
    <w:rsid w:val="00246A18"/>
    <w:rsid w:val="00246B2D"/>
    <w:rsid w:val="00247201"/>
    <w:rsid w:val="002502EA"/>
    <w:rsid w:val="00250865"/>
    <w:rsid w:val="00253B24"/>
    <w:rsid w:val="00254972"/>
    <w:rsid w:val="00254D37"/>
    <w:rsid w:val="00255A13"/>
    <w:rsid w:val="0025687A"/>
    <w:rsid w:val="00257D9E"/>
    <w:rsid w:val="00257E6C"/>
    <w:rsid w:val="00263A7B"/>
    <w:rsid w:val="00263BB1"/>
    <w:rsid w:val="002667DF"/>
    <w:rsid w:val="00270E5D"/>
    <w:rsid w:val="00272AC0"/>
    <w:rsid w:val="00273352"/>
    <w:rsid w:val="00273761"/>
    <w:rsid w:val="00273851"/>
    <w:rsid w:val="00275C81"/>
    <w:rsid w:val="0027653B"/>
    <w:rsid w:val="00277D7F"/>
    <w:rsid w:val="002817C1"/>
    <w:rsid w:val="00283827"/>
    <w:rsid w:val="002868D6"/>
    <w:rsid w:val="0028698F"/>
    <w:rsid w:val="002870D0"/>
    <w:rsid w:val="0029061F"/>
    <w:rsid w:val="00291C1B"/>
    <w:rsid w:val="002A1F55"/>
    <w:rsid w:val="002A28D9"/>
    <w:rsid w:val="002A2D12"/>
    <w:rsid w:val="002A5017"/>
    <w:rsid w:val="002A58FF"/>
    <w:rsid w:val="002B231C"/>
    <w:rsid w:val="002B373D"/>
    <w:rsid w:val="002B420D"/>
    <w:rsid w:val="002B52ED"/>
    <w:rsid w:val="002C2DE3"/>
    <w:rsid w:val="002C50A8"/>
    <w:rsid w:val="002C528C"/>
    <w:rsid w:val="002C61CF"/>
    <w:rsid w:val="002D0120"/>
    <w:rsid w:val="002D19FA"/>
    <w:rsid w:val="002D229A"/>
    <w:rsid w:val="002D54DA"/>
    <w:rsid w:val="002D5664"/>
    <w:rsid w:val="002D59C9"/>
    <w:rsid w:val="002D5C79"/>
    <w:rsid w:val="002D6C75"/>
    <w:rsid w:val="002E28F7"/>
    <w:rsid w:val="002F016A"/>
    <w:rsid w:val="002F0BAA"/>
    <w:rsid w:val="002F0D82"/>
    <w:rsid w:val="002F35DE"/>
    <w:rsid w:val="002F53C5"/>
    <w:rsid w:val="00300657"/>
    <w:rsid w:val="00301D4C"/>
    <w:rsid w:val="00302D9E"/>
    <w:rsid w:val="00302E37"/>
    <w:rsid w:val="00303430"/>
    <w:rsid w:val="0030371E"/>
    <w:rsid w:val="0030399A"/>
    <w:rsid w:val="00304090"/>
    <w:rsid w:val="00305965"/>
    <w:rsid w:val="0030663B"/>
    <w:rsid w:val="00310985"/>
    <w:rsid w:val="00311E18"/>
    <w:rsid w:val="00313B66"/>
    <w:rsid w:val="00315DA3"/>
    <w:rsid w:val="00315E81"/>
    <w:rsid w:val="00322F36"/>
    <w:rsid w:val="00323659"/>
    <w:rsid w:val="0033142D"/>
    <w:rsid w:val="003314F3"/>
    <w:rsid w:val="00331EC0"/>
    <w:rsid w:val="00332613"/>
    <w:rsid w:val="00332C3C"/>
    <w:rsid w:val="003408E6"/>
    <w:rsid w:val="00343536"/>
    <w:rsid w:val="003441D0"/>
    <w:rsid w:val="0034551C"/>
    <w:rsid w:val="00345C35"/>
    <w:rsid w:val="00350927"/>
    <w:rsid w:val="0035236A"/>
    <w:rsid w:val="003556F3"/>
    <w:rsid w:val="00355B62"/>
    <w:rsid w:val="00356424"/>
    <w:rsid w:val="00356B0A"/>
    <w:rsid w:val="00357D68"/>
    <w:rsid w:val="003616B6"/>
    <w:rsid w:val="00363666"/>
    <w:rsid w:val="00364883"/>
    <w:rsid w:val="00364E16"/>
    <w:rsid w:val="00365281"/>
    <w:rsid w:val="0036608B"/>
    <w:rsid w:val="003664D0"/>
    <w:rsid w:val="00367A59"/>
    <w:rsid w:val="003704A0"/>
    <w:rsid w:val="003707ED"/>
    <w:rsid w:val="00370EEC"/>
    <w:rsid w:val="00370F9C"/>
    <w:rsid w:val="003727A0"/>
    <w:rsid w:val="00374C8F"/>
    <w:rsid w:val="00376852"/>
    <w:rsid w:val="00382C9E"/>
    <w:rsid w:val="00383269"/>
    <w:rsid w:val="00384006"/>
    <w:rsid w:val="00384EBA"/>
    <w:rsid w:val="00385EFC"/>
    <w:rsid w:val="0038641C"/>
    <w:rsid w:val="003902A8"/>
    <w:rsid w:val="003915DF"/>
    <w:rsid w:val="0039535F"/>
    <w:rsid w:val="003972B0"/>
    <w:rsid w:val="003975D1"/>
    <w:rsid w:val="00397CFF"/>
    <w:rsid w:val="003A0C97"/>
    <w:rsid w:val="003A3FEC"/>
    <w:rsid w:val="003A7E57"/>
    <w:rsid w:val="003B0C2B"/>
    <w:rsid w:val="003B1585"/>
    <w:rsid w:val="003B2D83"/>
    <w:rsid w:val="003B4CE5"/>
    <w:rsid w:val="003B5CB0"/>
    <w:rsid w:val="003C0539"/>
    <w:rsid w:val="003C145C"/>
    <w:rsid w:val="003C3E3E"/>
    <w:rsid w:val="003C56E5"/>
    <w:rsid w:val="003D11CD"/>
    <w:rsid w:val="003D29B5"/>
    <w:rsid w:val="003D4532"/>
    <w:rsid w:val="003D5F5D"/>
    <w:rsid w:val="003D6CB5"/>
    <w:rsid w:val="003D6DA4"/>
    <w:rsid w:val="003D6F8D"/>
    <w:rsid w:val="003E056C"/>
    <w:rsid w:val="003E2169"/>
    <w:rsid w:val="003E2C11"/>
    <w:rsid w:val="003F040F"/>
    <w:rsid w:val="003F5298"/>
    <w:rsid w:val="003F69B9"/>
    <w:rsid w:val="003F74DA"/>
    <w:rsid w:val="004006B7"/>
    <w:rsid w:val="0040113B"/>
    <w:rsid w:val="00402556"/>
    <w:rsid w:val="0040618B"/>
    <w:rsid w:val="0040651E"/>
    <w:rsid w:val="004079B5"/>
    <w:rsid w:val="00407FA1"/>
    <w:rsid w:val="00413A79"/>
    <w:rsid w:val="0041481F"/>
    <w:rsid w:val="00416188"/>
    <w:rsid w:val="00416F04"/>
    <w:rsid w:val="004219CB"/>
    <w:rsid w:val="004230F1"/>
    <w:rsid w:val="00426B9C"/>
    <w:rsid w:val="0042791D"/>
    <w:rsid w:val="004308E6"/>
    <w:rsid w:val="00430E9A"/>
    <w:rsid w:val="004310AA"/>
    <w:rsid w:val="004325DF"/>
    <w:rsid w:val="00432C3B"/>
    <w:rsid w:val="00433B6D"/>
    <w:rsid w:val="00442CC1"/>
    <w:rsid w:val="00442DF7"/>
    <w:rsid w:val="00443E6B"/>
    <w:rsid w:val="004448C5"/>
    <w:rsid w:val="00444C5B"/>
    <w:rsid w:val="00444E30"/>
    <w:rsid w:val="00444E5F"/>
    <w:rsid w:val="00450AE6"/>
    <w:rsid w:val="00452193"/>
    <w:rsid w:val="00453134"/>
    <w:rsid w:val="00456954"/>
    <w:rsid w:val="00461048"/>
    <w:rsid w:val="0046395A"/>
    <w:rsid w:val="00465863"/>
    <w:rsid w:val="004725CF"/>
    <w:rsid w:val="004726FA"/>
    <w:rsid w:val="00473810"/>
    <w:rsid w:val="00476F9E"/>
    <w:rsid w:val="00485A2D"/>
    <w:rsid w:val="004860B8"/>
    <w:rsid w:val="00486D8C"/>
    <w:rsid w:val="004877F3"/>
    <w:rsid w:val="00491153"/>
    <w:rsid w:val="0049641C"/>
    <w:rsid w:val="004966F1"/>
    <w:rsid w:val="00497137"/>
    <w:rsid w:val="00497441"/>
    <w:rsid w:val="0049789D"/>
    <w:rsid w:val="004A01B1"/>
    <w:rsid w:val="004A1051"/>
    <w:rsid w:val="004A1955"/>
    <w:rsid w:val="004A1D3E"/>
    <w:rsid w:val="004A2417"/>
    <w:rsid w:val="004A36EF"/>
    <w:rsid w:val="004B41C2"/>
    <w:rsid w:val="004B5A3E"/>
    <w:rsid w:val="004B66E3"/>
    <w:rsid w:val="004B6E8F"/>
    <w:rsid w:val="004C0A5B"/>
    <w:rsid w:val="004C0CF9"/>
    <w:rsid w:val="004C27BE"/>
    <w:rsid w:val="004C380C"/>
    <w:rsid w:val="004C703E"/>
    <w:rsid w:val="004D241E"/>
    <w:rsid w:val="004D32F3"/>
    <w:rsid w:val="004D38FD"/>
    <w:rsid w:val="004D3D74"/>
    <w:rsid w:val="004D4354"/>
    <w:rsid w:val="004D5929"/>
    <w:rsid w:val="004D73E5"/>
    <w:rsid w:val="004F4B00"/>
    <w:rsid w:val="004F5285"/>
    <w:rsid w:val="00500120"/>
    <w:rsid w:val="00500854"/>
    <w:rsid w:val="00504DEA"/>
    <w:rsid w:val="00507430"/>
    <w:rsid w:val="00517908"/>
    <w:rsid w:val="00517AAF"/>
    <w:rsid w:val="00517D99"/>
    <w:rsid w:val="00522E29"/>
    <w:rsid w:val="005242D8"/>
    <w:rsid w:val="005257C0"/>
    <w:rsid w:val="005259B5"/>
    <w:rsid w:val="005262F8"/>
    <w:rsid w:val="005301FD"/>
    <w:rsid w:val="0053056C"/>
    <w:rsid w:val="00531DF3"/>
    <w:rsid w:val="00532CD3"/>
    <w:rsid w:val="00534C87"/>
    <w:rsid w:val="00534FC1"/>
    <w:rsid w:val="00535FF1"/>
    <w:rsid w:val="00542E38"/>
    <w:rsid w:val="00543F6A"/>
    <w:rsid w:val="005445A2"/>
    <w:rsid w:val="00545EF7"/>
    <w:rsid w:val="00547410"/>
    <w:rsid w:val="005506A6"/>
    <w:rsid w:val="00553B78"/>
    <w:rsid w:val="00561542"/>
    <w:rsid w:val="00561A6E"/>
    <w:rsid w:val="00562EFC"/>
    <w:rsid w:val="00563AE7"/>
    <w:rsid w:val="0056519D"/>
    <w:rsid w:val="0056728F"/>
    <w:rsid w:val="0057169C"/>
    <w:rsid w:val="00571B5F"/>
    <w:rsid w:val="005721E2"/>
    <w:rsid w:val="00572C28"/>
    <w:rsid w:val="00572EFE"/>
    <w:rsid w:val="00574272"/>
    <w:rsid w:val="00575442"/>
    <w:rsid w:val="005764C2"/>
    <w:rsid w:val="00576738"/>
    <w:rsid w:val="00577D70"/>
    <w:rsid w:val="00580AAE"/>
    <w:rsid w:val="00581839"/>
    <w:rsid w:val="00581AB4"/>
    <w:rsid w:val="00590506"/>
    <w:rsid w:val="005933A2"/>
    <w:rsid w:val="00595915"/>
    <w:rsid w:val="0059597F"/>
    <w:rsid w:val="00597973"/>
    <w:rsid w:val="005A0E1E"/>
    <w:rsid w:val="005A11A6"/>
    <w:rsid w:val="005A3144"/>
    <w:rsid w:val="005A3E55"/>
    <w:rsid w:val="005A4C36"/>
    <w:rsid w:val="005A736E"/>
    <w:rsid w:val="005B7FD4"/>
    <w:rsid w:val="005C3A41"/>
    <w:rsid w:val="005C40FD"/>
    <w:rsid w:val="005C4ABB"/>
    <w:rsid w:val="005C5B12"/>
    <w:rsid w:val="005C7638"/>
    <w:rsid w:val="005D144D"/>
    <w:rsid w:val="005D3EB7"/>
    <w:rsid w:val="005D567F"/>
    <w:rsid w:val="005D585A"/>
    <w:rsid w:val="005D72C6"/>
    <w:rsid w:val="005E2BEB"/>
    <w:rsid w:val="005E3154"/>
    <w:rsid w:val="005E51B3"/>
    <w:rsid w:val="005E61CD"/>
    <w:rsid w:val="005E7A90"/>
    <w:rsid w:val="005F09CF"/>
    <w:rsid w:val="005F16ED"/>
    <w:rsid w:val="005F2D28"/>
    <w:rsid w:val="005F3645"/>
    <w:rsid w:val="005F3FC7"/>
    <w:rsid w:val="006012C7"/>
    <w:rsid w:val="006024B9"/>
    <w:rsid w:val="0060408A"/>
    <w:rsid w:val="00605666"/>
    <w:rsid w:val="0061257A"/>
    <w:rsid w:val="0061306B"/>
    <w:rsid w:val="00613122"/>
    <w:rsid w:val="00613788"/>
    <w:rsid w:val="00614138"/>
    <w:rsid w:val="00614347"/>
    <w:rsid w:val="00614B8A"/>
    <w:rsid w:val="006178C5"/>
    <w:rsid w:val="006178EB"/>
    <w:rsid w:val="006201DF"/>
    <w:rsid w:val="00621A96"/>
    <w:rsid w:val="00623431"/>
    <w:rsid w:val="006243D4"/>
    <w:rsid w:val="00626341"/>
    <w:rsid w:val="006347B3"/>
    <w:rsid w:val="00636A28"/>
    <w:rsid w:val="0064541F"/>
    <w:rsid w:val="0065173C"/>
    <w:rsid w:val="00651D3A"/>
    <w:rsid w:val="0065262E"/>
    <w:rsid w:val="00653DF9"/>
    <w:rsid w:val="00655847"/>
    <w:rsid w:val="00661622"/>
    <w:rsid w:val="00663D8D"/>
    <w:rsid w:val="00664AE3"/>
    <w:rsid w:val="006706E8"/>
    <w:rsid w:val="00671515"/>
    <w:rsid w:val="00671A07"/>
    <w:rsid w:val="00671C8A"/>
    <w:rsid w:val="006801D8"/>
    <w:rsid w:val="00682D91"/>
    <w:rsid w:val="00690CAA"/>
    <w:rsid w:val="00690F2A"/>
    <w:rsid w:val="0069228E"/>
    <w:rsid w:val="0069230B"/>
    <w:rsid w:val="00694977"/>
    <w:rsid w:val="006953CE"/>
    <w:rsid w:val="006A2201"/>
    <w:rsid w:val="006A5B75"/>
    <w:rsid w:val="006B279E"/>
    <w:rsid w:val="006B2F23"/>
    <w:rsid w:val="006B32BF"/>
    <w:rsid w:val="006B3E23"/>
    <w:rsid w:val="006B5B73"/>
    <w:rsid w:val="006B5FBB"/>
    <w:rsid w:val="006B75DB"/>
    <w:rsid w:val="006C102C"/>
    <w:rsid w:val="006C160A"/>
    <w:rsid w:val="006C1DD2"/>
    <w:rsid w:val="006C24BA"/>
    <w:rsid w:val="006C322A"/>
    <w:rsid w:val="006C4A48"/>
    <w:rsid w:val="006C55F3"/>
    <w:rsid w:val="006D0899"/>
    <w:rsid w:val="006D2D0F"/>
    <w:rsid w:val="006D3231"/>
    <w:rsid w:val="006D3F78"/>
    <w:rsid w:val="006D51A4"/>
    <w:rsid w:val="006D609D"/>
    <w:rsid w:val="006D6EB6"/>
    <w:rsid w:val="006E242D"/>
    <w:rsid w:val="006E2562"/>
    <w:rsid w:val="006E751B"/>
    <w:rsid w:val="006F02A8"/>
    <w:rsid w:val="006F181C"/>
    <w:rsid w:val="006F2E43"/>
    <w:rsid w:val="006F4FB8"/>
    <w:rsid w:val="006F629F"/>
    <w:rsid w:val="006F7DB7"/>
    <w:rsid w:val="007018A6"/>
    <w:rsid w:val="007034AC"/>
    <w:rsid w:val="00704533"/>
    <w:rsid w:val="00706E5A"/>
    <w:rsid w:val="00706F5C"/>
    <w:rsid w:val="00707004"/>
    <w:rsid w:val="00710757"/>
    <w:rsid w:val="0071232C"/>
    <w:rsid w:val="00713115"/>
    <w:rsid w:val="0071319C"/>
    <w:rsid w:val="00715710"/>
    <w:rsid w:val="007162F7"/>
    <w:rsid w:val="00721B95"/>
    <w:rsid w:val="00723547"/>
    <w:rsid w:val="007241F6"/>
    <w:rsid w:val="00727C7E"/>
    <w:rsid w:val="0073318A"/>
    <w:rsid w:val="007355E1"/>
    <w:rsid w:val="00736BFB"/>
    <w:rsid w:val="00737983"/>
    <w:rsid w:val="007414FE"/>
    <w:rsid w:val="00741F93"/>
    <w:rsid w:val="00742BBF"/>
    <w:rsid w:val="00742E62"/>
    <w:rsid w:val="00743CD5"/>
    <w:rsid w:val="00745F21"/>
    <w:rsid w:val="007461E4"/>
    <w:rsid w:val="007466E4"/>
    <w:rsid w:val="00746E82"/>
    <w:rsid w:val="007507DF"/>
    <w:rsid w:val="007521FA"/>
    <w:rsid w:val="00753D6D"/>
    <w:rsid w:val="007556C1"/>
    <w:rsid w:val="007557C2"/>
    <w:rsid w:val="00755BD7"/>
    <w:rsid w:val="00755FE6"/>
    <w:rsid w:val="0075760A"/>
    <w:rsid w:val="00760B41"/>
    <w:rsid w:val="00761668"/>
    <w:rsid w:val="0076185E"/>
    <w:rsid w:val="007622AA"/>
    <w:rsid w:val="00764DCC"/>
    <w:rsid w:val="007705F4"/>
    <w:rsid w:val="00771151"/>
    <w:rsid w:val="00773539"/>
    <w:rsid w:val="007737C5"/>
    <w:rsid w:val="0078047A"/>
    <w:rsid w:val="00781A99"/>
    <w:rsid w:val="00782DA6"/>
    <w:rsid w:val="00782FE8"/>
    <w:rsid w:val="00783EF7"/>
    <w:rsid w:val="00784BCC"/>
    <w:rsid w:val="0078535C"/>
    <w:rsid w:val="007905A9"/>
    <w:rsid w:val="00795DBE"/>
    <w:rsid w:val="007A21F8"/>
    <w:rsid w:val="007A300E"/>
    <w:rsid w:val="007A52E6"/>
    <w:rsid w:val="007A69D1"/>
    <w:rsid w:val="007A7147"/>
    <w:rsid w:val="007A73EF"/>
    <w:rsid w:val="007B0AD7"/>
    <w:rsid w:val="007B1D5B"/>
    <w:rsid w:val="007B2225"/>
    <w:rsid w:val="007B3E2C"/>
    <w:rsid w:val="007B6412"/>
    <w:rsid w:val="007B739C"/>
    <w:rsid w:val="007C0FA4"/>
    <w:rsid w:val="007C309A"/>
    <w:rsid w:val="007C47DC"/>
    <w:rsid w:val="007C5F11"/>
    <w:rsid w:val="007C623D"/>
    <w:rsid w:val="007C6C5B"/>
    <w:rsid w:val="007C7FEE"/>
    <w:rsid w:val="007D04A4"/>
    <w:rsid w:val="007D085A"/>
    <w:rsid w:val="007D139F"/>
    <w:rsid w:val="007D289B"/>
    <w:rsid w:val="007D2B43"/>
    <w:rsid w:val="007D555C"/>
    <w:rsid w:val="007D7718"/>
    <w:rsid w:val="007E1340"/>
    <w:rsid w:val="007E2D5C"/>
    <w:rsid w:val="007E383E"/>
    <w:rsid w:val="007E4582"/>
    <w:rsid w:val="007F29E3"/>
    <w:rsid w:val="007F3142"/>
    <w:rsid w:val="007F3ECF"/>
    <w:rsid w:val="007F47E4"/>
    <w:rsid w:val="007F70A7"/>
    <w:rsid w:val="00803723"/>
    <w:rsid w:val="008051AB"/>
    <w:rsid w:val="00805BDD"/>
    <w:rsid w:val="00805CFC"/>
    <w:rsid w:val="00807D8D"/>
    <w:rsid w:val="00811321"/>
    <w:rsid w:val="0081311A"/>
    <w:rsid w:val="0081354C"/>
    <w:rsid w:val="00813AC5"/>
    <w:rsid w:val="008167DE"/>
    <w:rsid w:val="00816AE2"/>
    <w:rsid w:val="00817AF3"/>
    <w:rsid w:val="00822844"/>
    <w:rsid w:val="00824000"/>
    <w:rsid w:val="008269CB"/>
    <w:rsid w:val="00830D3B"/>
    <w:rsid w:val="008326F4"/>
    <w:rsid w:val="00833F7B"/>
    <w:rsid w:val="008344E6"/>
    <w:rsid w:val="008401A7"/>
    <w:rsid w:val="00840858"/>
    <w:rsid w:val="00840C82"/>
    <w:rsid w:val="008414AF"/>
    <w:rsid w:val="00845BB1"/>
    <w:rsid w:val="00846154"/>
    <w:rsid w:val="00846726"/>
    <w:rsid w:val="00847C84"/>
    <w:rsid w:val="00851267"/>
    <w:rsid w:val="0085178A"/>
    <w:rsid w:val="0085787D"/>
    <w:rsid w:val="008607CA"/>
    <w:rsid w:val="00861296"/>
    <w:rsid w:val="0086542B"/>
    <w:rsid w:val="008717D6"/>
    <w:rsid w:val="00872F94"/>
    <w:rsid w:val="008756E0"/>
    <w:rsid w:val="008779F8"/>
    <w:rsid w:val="00882A8B"/>
    <w:rsid w:val="008837B2"/>
    <w:rsid w:val="00885624"/>
    <w:rsid w:val="00892413"/>
    <w:rsid w:val="0089267A"/>
    <w:rsid w:val="008968A0"/>
    <w:rsid w:val="008969CC"/>
    <w:rsid w:val="008A1427"/>
    <w:rsid w:val="008A22A4"/>
    <w:rsid w:val="008A4E22"/>
    <w:rsid w:val="008A5B1A"/>
    <w:rsid w:val="008A7BE1"/>
    <w:rsid w:val="008B620B"/>
    <w:rsid w:val="008B6261"/>
    <w:rsid w:val="008C2210"/>
    <w:rsid w:val="008C22A8"/>
    <w:rsid w:val="008C582A"/>
    <w:rsid w:val="008D0D3F"/>
    <w:rsid w:val="008D1D5A"/>
    <w:rsid w:val="008D6E6B"/>
    <w:rsid w:val="008E2729"/>
    <w:rsid w:val="008E30CF"/>
    <w:rsid w:val="008E4D3B"/>
    <w:rsid w:val="008E701E"/>
    <w:rsid w:val="008F06B8"/>
    <w:rsid w:val="008F3321"/>
    <w:rsid w:val="008F6763"/>
    <w:rsid w:val="008F6F49"/>
    <w:rsid w:val="00902BC3"/>
    <w:rsid w:val="00903207"/>
    <w:rsid w:val="00904340"/>
    <w:rsid w:val="009045D0"/>
    <w:rsid w:val="0090493B"/>
    <w:rsid w:val="00905892"/>
    <w:rsid w:val="00905F39"/>
    <w:rsid w:val="00905F8B"/>
    <w:rsid w:val="00906E1A"/>
    <w:rsid w:val="00907919"/>
    <w:rsid w:val="009079BF"/>
    <w:rsid w:val="009110C2"/>
    <w:rsid w:val="00913BF2"/>
    <w:rsid w:val="00915557"/>
    <w:rsid w:val="00921DA6"/>
    <w:rsid w:val="00925DC4"/>
    <w:rsid w:val="00926598"/>
    <w:rsid w:val="0092793B"/>
    <w:rsid w:val="00930A55"/>
    <w:rsid w:val="00930C51"/>
    <w:rsid w:val="00931041"/>
    <w:rsid w:val="00931BD1"/>
    <w:rsid w:val="009326D1"/>
    <w:rsid w:val="0093293E"/>
    <w:rsid w:val="00936C6A"/>
    <w:rsid w:val="00937CF6"/>
    <w:rsid w:val="00940773"/>
    <w:rsid w:val="00940E2F"/>
    <w:rsid w:val="009416FD"/>
    <w:rsid w:val="00942386"/>
    <w:rsid w:val="00942403"/>
    <w:rsid w:val="00943D5A"/>
    <w:rsid w:val="009440FF"/>
    <w:rsid w:val="00945560"/>
    <w:rsid w:val="00951591"/>
    <w:rsid w:val="00952377"/>
    <w:rsid w:val="00952479"/>
    <w:rsid w:val="00953D26"/>
    <w:rsid w:val="00954D5B"/>
    <w:rsid w:val="009609B2"/>
    <w:rsid w:val="0096332F"/>
    <w:rsid w:val="009638C6"/>
    <w:rsid w:val="0096470F"/>
    <w:rsid w:val="00965842"/>
    <w:rsid w:val="00967A0C"/>
    <w:rsid w:val="009712E1"/>
    <w:rsid w:val="0097279F"/>
    <w:rsid w:val="00972AC9"/>
    <w:rsid w:val="00974B59"/>
    <w:rsid w:val="00975E82"/>
    <w:rsid w:val="00977D8B"/>
    <w:rsid w:val="00980028"/>
    <w:rsid w:val="009808A6"/>
    <w:rsid w:val="009808F0"/>
    <w:rsid w:val="00983915"/>
    <w:rsid w:val="00986D39"/>
    <w:rsid w:val="00987ADD"/>
    <w:rsid w:val="009928A9"/>
    <w:rsid w:val="00993C36"/>
    <w:rsid w:val="00993DBB"/>
    <w:rsid w:val="00994FC8"/>
    <w:rsid w:val="0099633E"/>
    <w:rsid w:val="00996BBD"/>
    <w:rsid w:val="009A1D1A"/>
    <w:rsid w:val="009A2905"/>
    <w:rsid w:val="009A5CD8"/>
    <w:rsid w:val="009B5825"/>
    <w:rsid w:val="009B6E1A"/>
    <w:rsid w:val="009B72A7"/>
    <w:rsid w:val="009C2266"/>
    <w:rsid w:val="009C25A4"/>
    <w:rsid w:val="009C3584"/>
    <w:rsid w:val="009C5034"/>
    <w:rsid w:val="009D093C"/>
    <w:rsid w:val="009D3E4F"/>
    <w:rsid w:val="009D5FDE"/>
    <w:rsid w:val="009D7925"/>
    <w:rsid w:val="009D7E7A"/>
    <w:rsid w:val="009E0570"/>
    <w:rsid w:val="009E148C"/>
    <w:rsid w:val="009E21A3"/>
    <w:rsid w:val="009E28E9"/>
    <w:rsid w:val="009E455C"/>
    <w:rsid w:val="009E74D2"/>
    <w:rsid w:val="009E79BF"/>
    <w:rsid w:val="009F154B"/>
    <w:rsid w:val="009F2CB3"/>
    <w:rsid w:val="009F36DD"/>
    <w:rsid w:val="00A003FA"/>
    <w:rsid w:val="00A01F0F"/>
    <w:rsid w:val="00A02CB6"/>
    <w:rsid w:val="00A048E8"/>
    <w:rsid w:val="00A0614E"/>
    <w:rsid w:val="00A10332"/>
    <w:rsid w:val="00A1143D"/>
    <w:rsid w:val="00A12B38"/>
    <w:rsid w:val="00A135C7"/>
    <w:rsid w:val="00A13668"/>
    <w:rsid w:val="00A17DB0"/>
    <w:rsid w:val="00A213C1"/>
    <w:rsid w:val="00A25923"/>
    <w:rsid w:val="00A26169"/>
    <w:rsid w:val="00A2627C"/>
    <w:rsid w:val="00A271B1"/>
    <w:rsid w:val="00A27310"/>
    <w:rsid w:val="00A31CF5"/>
    <w:rsid w:val="00A402F5"/>
    <w:rsid w:val="00A41EB9"/>
    <w:rsid w:val="00A427EA"/>
    <w:rsid w:val="00A428C7"/>
    <w:rsid w:val="00A43034"/>
    <w:rsid w:val="00A439CD"/>
    <w:rsid w:val="00A43F20"/>
    <w:rsid w:val="00A464C4"/>
    <w:rsid w:val="00A471D8"/>
    <w:rsid w:val="00A501BB"/>
    <w:rsid w:val="00A519CA"/>
    <w:rsid w:val="00A57EB4"/>
    <w:rsid w:val="00A612CC"/>
    <w:rsid w:val="00A62BE1"/>
    <w:rsid w:val="00A63C64"/>
    <w:rsid w:val="00A66364"/>
    <w:rsid w:val="00A66AA0"/>
    <w:rsid w:val="00A72EE5"/>
    <w:rsid w:val="00A744C9"/>
    <w:rsid w:val="00A75535"/>
    <w:rsid w:val="00A76C45"/>
    <w:rsid w:val="00A77CA2"/>
    <w:rsid w:val="00A77DA5"/>
    <w:rsid w:val="00A80869"/>
    <w:rsid w:val="00A80C0F"/>
    <w:rsid w:val="00A81013"/>
    <w:rsid w:val="00A826D9"/>
    <w:rsid w:val="00A82F93"/>
    <w:rsid w:val="00A86C01"/>
    <w:rsid w:val="00A86D8B"/>
    <w:rsid w:val="00A9066F"/>
    <w:rsid w:val="00A91424"/>
    <w:rsid w:val="00A94B61"/>
    <w:rsid w:val="00A95C83"/>
    <w:rsid w:val="00A96ECC"/>
    <w:rsid w:val="00A97319"/>
    <w:rsid w:val="00A976D0"/>
    <w:rsid w:val="00A97FED"/>
    <w:rsid w:val="00AA0A4A"/>
    <w:rsid w:val="00AA3EB1"/>
    <w:rsid w:val="00AA47FB"/>
    <w:rsid w:val="00AA4FF6"/>
    <w:rsid w:val="00AA66B3"/>
    <w:rsid w:val="00AA76E4"/>
    <w:rsid w:val="00AB1D86"/>
    <w:rsid w:val="00AB3274"/>
    <w:rsid w:val="00AB32CB"/>
    <w:rsid w:val="00AB5070"/>
    <w:rsid w:val="00AB667E"/>
    <w:rsid w:val="00AB77D3"/>
    <w:rsid w:val="00AC0292"/>
    <w:rsid w:val="00AC16A3"/>
    <w:rsid w:val="00AC32E6"/>
    <w:rsid w:val="00AC6FC7"/>
    <w:rsid w:val="00AD1743"/>
    <w:rsid w:val="00AD3EEA"/>
    <w:rsid w:val="00AD40F9"/>
    <w:rsid w:val="00AD6ECE"/>
    <w:rsid w:val="00AD7A84"/>
    <w:rsid w:val="00AD7BDF"/>
    <w:rsid w:val="00AE2350"/>
    <w:rsid w:val="00AE2E42"/>
    <w:rsid w:val="00AE2FE4"/>
    <w:rsid w:val="00AE4CC6"/>
    <w:rsid w:val="00AF0BAE"/>
    <w:rsid w:val="00AF1207"/>
    <w:rsid w:val="00AF159A"/>
    <w:rsid w:val="00AF163F"/>
    <w:rsid w:val="00AF1780"/>
    <w:rsid w:val="00AF303F"/>
    <w:rsid w:val="00AF3242"/>
    <w:rsid w:val="00AF5856"/>
    <w:rsid w:val="00AF675C"/>
    <w:rsid w:val="00B00F96"/>
    <w:rsid w:val="00B021D6"/>
    <w:rsid w:val="00B0225E"/>
    <w:rsid w:val="00B06D17"/>
    <w:rsid w:val="00B07A4D"/>
    <w:rsid w:val="00B07B66"/>
    <w:rsid w:val="00B12726"/>
    <w:rsid w:val="00B137D0"/>
    <w:rsid w:val="00B14A2E"/>
    <w:rsid w:val="00B1533A"/>
    <w:rsid w:val="00B17324"/>
    <w:rsid w:val="00B17484"/>
    <w:rsid w:val="00B179B5"/>
    <w:rsid w:val="00B208B1"/>
    <w:rsid w:val="00B231B7"/>
    <w:rsid w:val="00B23A2C"/>
    <w:rsid w:val="00B24A00"/>
    <w:rsid w:val="00B2673C"/>
    <w:rsid w:val="00B336C8"/>
    <w:rsid w:val="00B34570"/>
    <w:rsid w:val="00B3462F"/>
    <w:rsid w:val="00B351F4"/>
    <w:rsid w:val="00B35605"/>
    <w:rsid w:val="00B35755"/>
    <w:rsid w:val="00B35B4B"/>
    <w:rsid w:val="00B42F9E"/>
    <w:rsid w:val="00B44DBD"/>
    <w:rsid w:val="00B458D8"/>
    <w:rsid w:val="00B4678B"/>
    <w:rsid w:val="00B5067B"/>
    <w:rsid w:val="00B528E4"/>
    <w:rsid w:val="00B52F27"/>
    <w:rsid w:val="00B53E80"/>
    <w:rsid w:val="00B54F1F"/>
    <w:rsid w:val="00B556E8"/>
    <w:rsid w:val="00B5628B"/>
    <w:rsid w:val="00B56377"/>
    <w:rsid w:val="00B564AA"/>
    <w:rsid w:val="00B564C2"/>
    <w:rsid w:val="00B56608"/>
    <w:rsid w:val="00B61F40"/>
    <w:rsid w:val="00B66DE3"/>
    <w:rsid w:val="00B676DE"/>
    <w:rsid w:val="00B73EFD"/>
    <w:rsid w:val="00B76DCE"/>
    <w:rsid w:val="00B77F16"/>
    <w:rsid w:val="00B8147B"/>
    <w:rsid w:val="00B85D64"/>
    <w:rsid w:val="00B86B34"/>
    <w:rsid w:val="00B86CB7"/>
    <w:rsid w:val="00B92833"/>
    <w:rsid w:val="00B963F1"/>
    <w:rsid w:val="00B9713A"/>
    <w:rsid w:val="00BA045B"/>
    <w:rsid w:val="00BA0602"/>
    <w:rsid w:val="00BA5725"/>
    <w:rsid w:val="00BA5A0D"/>
    <w:rsid w:val="00BB7349"/>
    <w:rsid w:val="00BB798A"/>
    <w:rsid w:val="00BC2D41"/>
    <w:rsid w:val="00BC3805"/>
    <w:rsid w:val="00BC422B"/>
    <w:rsid w:val="00BC4EA6"/>
    <w:rsid w:val="00BC66E4"/>
    <w:rsid w:val="00BC78A0"/>
    <w:rsid w:val="00BD18D3"/>
    <w:rsid w:val="00BD1AA3"/>
    <w:rsid w:val="00BD34D8"/>
    <w:rsid w:val="00BD5903"/>
    <w:rsid w:val="00BD76C1"/>
    <w:rsid w:val="00BE1C44"/>
    <w:rsid w:val="00BE2348"/>
    <w:rsid w:val="00BE4F09"/>
    <w:rsid w:val="00BE737B"/>
    <w:rsid w:val="00BF2FD7"/>
    <w:rsid w:val="00BF3B89"/>
    <w:rsid w:val="00BF5225"/>
    <w:rsid w:val="00C01B08"/>
    <w:rsid w:val="00C058C0"/>
    <w:rsid w:val="00C05DED"/>
    <w:rsid w:val="00C06717"/>
    <w:rsid w:val="00C07629"/>
    <w:rsid w:val="00C07B8F"/>
    <w:rsid w:val="00C13308"/>
    <w:rsid w:val="00C13645"/>
    <w:rsid w:val="00C16F9C"/>
    <w:rsid w:val="00C20E59"/>
    <w:rsid w:val="00C2148A"/>
    <w:rsid w:val="00C21FAD"/>
    <w:rsid w:val="00C26B24"/>
    <w:rsid w:val="00C3048A"/>
    <w:rsid w:val="00C30C5E"/>
    <w:rsid w:val="00C310FA"/>
    <w:rsid w:val="00C31EE2"/>
    <w:rsid w:val="00C32364"/>
    <w:rsid w:val="00C33DE5"/>
    <w:rsid w:val="00C36595"/>
    <w:rsid w:val="00C37C0B"/>
    <w:rsid w:val="00C46766"/>
    <w:rsid w:val="00C47FDB"/>
    <w:rsid w:val="00C507BD"/>
    <w:rsid w:val="00C51790"/>
    <w:rsid w:val="00C5385D"/>
    <w:rsid w:val="00C5495F"/>
    <w:rsid w:val="00C556FE"/>
    <w:rsid w:val="00C6250B"/>
    <w:rsid w:val="00C62A01"/>
    <w:rsid w:val="00C658A3"/>
    <w:rsid w:val="00C65D6D"/>
    <w:rsid w:val="00C65E03"/>
    <w:rsid w:val="00C65E07"/>
    <w:rsid w:val="00C668A4"/>
    <w:rsid w:val="00C710BC"/>
    <w:rsid w:val="00C72824"/>
    <w:rsid w:val="00C72F3C"/>
    <w:rsid w:val="00C735C4"/>
    <w:rsid w:val="00C7380F"/>
    <w:rsid w:val="00C74453"/>
    <w:rsid w:val="00C75CEA"/>
    <w:rsid w:val="00C7716C"/>
    <w:rsid w:val="00C81A5C"/>
    <w:rsid w:val="00C845F8"/>
    <w:rsid w:val="00C8708A"/>
    <w:rsid w:val="00C91465"/>
    <w:rsid w:val="00C915CE"/>
    <w:rsid w:val="00C918D3"/>
    <w:rsid w:val="00C926DB"/>
    <w:rsid w:val="00C93B91"/>
    <w:rsid w:val="00C93E7C"/>
    <w:rsid w:val="00C95BF7"/>
    <w:rsid w:val="00C962E2"/>
    <w:rsid w:val="00CA2ACF"/>
    <w:rsid w:val="00CA2AD7"/>
    <w:rsid w:val="00CA30B0"/>
    <w:rsid w:val="00CA5A5C"/>
    <w:rsid w:val="00CA6619"/>
    <w:rsid w:val="00CA663F"/>
    <w:rsid w:val="00CA77E5"/>
    <w:rsid w:val="00CB2B51"/>
    <w:rsid w:val="00CB6D90"/>
    <w:rsid w:val="00CC0774"/>
    <w:rsid w:val="00CC3346"/>
    <w:rsid w:val="00CC5313"/>
    <w:rsid w:val="00CC67E8"/>
    <w:rsid w:val="00CD0AC7"/>
    <w:rsid w:val="00CD18AC"/>
    <w:rsid w:val="00CD5099"/>
    <w:rsid w:val="00CE0B95"/>
    <w:rsid w:val="00CE1A05"/>
    <w:rsid w:val="00CE1C4E"/>
    <w:rsid w:val="00CE4726"/>
    <w:rsid w:val="00CE4818"/>
    <w:rsid w:val="00CE4D37"/>
    <w:rsid w:val="00CE577C"/>
    <w:rsid w:val="00CE63D3"/>
    <w:rsid w:val="00CE64EC"/>
    <w:rsid w:val="00CF3F7F"/>
    <w:rsid w:val="00CF6E33"/>
    <w:rsid w:val="00D02531"/>
    <w:rsid w:val="00D02796"/>
    <w:rsid w:val="00D02BD2"/>
    <w:rsid w:val="00D0587E"/>
    <w:rsid w:val="00D07364"/>
    <w:rsid w:val="00D11461"/>
    <w:rsid w:val="00D11CA6"/>
    <w:rsid w:val="00D1278D"/>
    <w:rsid w:val="00D15725"/>
    <w:rsid w:val="00D166E6"/>
    <w:rsid w:val="00D169F3"/>
    <w:rsid w:val="00D2022F"/>
    <w:rsid w:val="00D20A03"/>
    <w:rsid w:val="00D2218C"/>
    <w:rsid w:val="00D227D7"/>
    <w:rsid w:val="00D23435"/>
    <w:rsid w:val="00D24340"/>
    <w:rsid w:val="00D24406"/>
    <w:rsid w:val="00D2575A"/>
    <w:rsid w:val="00D2766D"/>
    <w:rsid w:val="00D32437"/>
    <w:rsid w:val="00D32C81"/>
    <w:rsid w:val="00D33383"/>
    <w:rsid w:val="00D34296"/>
    <w:rsid w:val="00D37059"/>
    <w:rsid w:val="00D44CB7"/>
    <w:rsid w:val="00D4566D"/>
    <w:rsid w:val="00D50C58"/>
    <w:rsid w:val="00D51E89"/>
    <w:rsid w:val="00D54B7D"/>
    <w:rsid w:val="00D54D84"/>
    <w:rsid w:val="00D61C3F"/>
    <w:rsid w:val="00D631C3"/>
    <w:rsid w:val="00D65CF5"/>
    <w:rsid w:val="00D668E9"/>
    <w:rsid w:val="00D66B09"/>
    <w:rsid w:val="00D678C2"/>
    <w:rsid w:val="00D67F1E"/>
    <w:rsid w:val="00D67FB9"/>
    <w:rsid w:val="00D70302"/>
    <w:rsid w:val="00D70A6D"/>
    <w:rsid w:val="00D7459B"/>
    <w:rsid w:val="00D801A2"/>
    <w:rsid w:val="00D87EE1"/>
    <w:rsid w:val="00D90703"/>
    <w:rsid w:val="00D91586"/>
    <w:rsid w:val="00D928DA"/>
    <w:rsid w:val="00D93D85"/>
    <w:rsid w:val="00D94015"/>
    <w:rsid w:val="00D94152"/>
    <w:rsid w:val="00D9641D"/>
    <w:rsid w:val="00DA0D19"/>
    <w:rsid w:val="00DA300B"/>
    <w:rsid w:val="00DA3C08"/>
    <w:rsid w:val="00DB3279"/>
    <w:rsid w:val="00DB3B54"/>
    <w:rsid w:val="00DB7A67"/>
    <w:rsid w:val="00DC2510"/>
    <w:rsid w:val="00DC55C0"/>
    <w:rsid w:val="00DC705C"/>
    <w:rsid w:val="00DD07BF"/>
    <w:rsid w:val="00DD2226"/>
    <w:rsid w:val="00DD604E"/>
    <w:rsid w:val="00DD66DB"/>
    <w:rsid w:val="00DD77A2"/>
    <w:rsid w:val="00DD7C48"/>
    <w:rsid w:val="00DE12C1"/>
    <w:rsid w:val="00DE6C04"/>
    <w:rsid w:val="00DF0BFC"/>
    <w:rsid w:val="00DF107B"/>
    <w:rsid w:val="00DF1C1C"/>
    <w:rsid w:val="00DF3F27"/>
    <w:rsid w:val="00DF4C2F"/>
    <w:rsid w:val="00DF4D32"/>
    <w:rsid w:val="00DF68F4"/>
    <w:rsid w:val="00DF6FDE"/>
    <w:rsid w:val="00DF742F"/>
    <w:rsid w:val="00DF7931"/>
    <w:rsid w:val="00DF7FCD"/>
    <w:rsid w:val="00E00CCF"/>
    <w:rsid w:val="00E00EAA"/>
    <w:rsid w:val="00E02756"/>
    <w:rsid w:val="00E02B3B"/>
    <w:rsid w:val="00E04CAA"/>
    <w:rsid w:val="00E0626F"/>
    <w:rsid w:val="00E11B8F"/>
    <w:rsid w:val="00E13981"/>
    <w:rsid w:val="00E168B8"/>
    <w:rsid w:val="00E16E24"/>
    <w:rsid w:val="00E1799B"/>
    <w:rsid w:val="00E20732"/>
    <w:rsid w:val="00E247BF"/>
    <w:rsid w:val="00E249D5"/>
    <w:rsid w:val="00E24B0F"/>
    <w:rsid w:val="00E251FA"/>
    <w:rsid w:val="00E27A91"/>
    <w:rsid w:val="00E327E5"/>
    <w:rsid w:val="00E347C1"/>
    <w:rsid w:val="00E34ACB"/>
    <w:rsid w:val="00E34D0A"/>
    <w:rsid w:val="00E3584B"/>
    <w:rsid w:val="00E35DFD"/>
    <w:rsid w:val="00E37836"/>
    <w:rsid w:val="00E37989"/>
    <w:rsid w:val="00E37FE4"/>
    <w:rsid w:val="00E4067F"/>
    <w:rsid w:val="00E4093A"/>
    <w:rsid w:val="00E41A9C"/>
    <w:rsid w:val="00E41C67"/>
    <w:rsid w:val="00E43854"/>
    <w:rsid w:val="00E43D07"/>
    <w:rsid w:val="00E445EA"/>
    <w:rsid w:val="00E461F6"/>
    <w:rsid w:val="00E47467"/>
    <w:rsid w:val="00E4778D"/>
    <w:rsid w:val="00E508B2"/>
    <w:rsid w:val="00E51035"/>
    <w:rsid w:val="00E5477F"/>
    <w:rsid w:val="00E55BFB"/>
    <w:rsid w:val="00E62630"/>
    <w:rsid w:val="00E6506E"/>
    <w:rsid w:val="00E71D1A"/>
    <w:rsid w:val="00E71E07"/>
    <w:rsid w:val="00E72505"/>
    <w:rsid w:val="00E72A40"/>
    <w:rsid w:val="00E7433C"/>
    <w:rsid w:val="00E802AC"/>
    <w:rsid w:val="00E83BAD"/>
    <w:rsid w:val="00E84BB9"/>
    <w:rsid w:val="00E84DFA"/>
    <w:rsid w:val="00E855CB"/>
    <w:rsid w:val="00E85D96"/>
    <w:rsid w:val="00E862C9"/>
    <w:rsid w:val="00E871EE"/>
    <w:rsid w:val="00E8799C"/>
    <w:rsid w:val="00E87DF6"/>
    <w:rsid w:val="00E91B20"/>
    <w:rsid w:val="00E92EEA"/>
    <w:rsid w:val="00E946BB"/>
    <w:rsid w:val="00E970FF"/>
    <w:rsid w:val="00E975AF"/>
    <w:rsid w:val="00EA0071"/>
    <w:rsid w:val="00EA12D9"/>
    <w:rsid w:val="00EA1790"/>
    <w:rsid w:val="00EA2CD9"/>
    <w:rsid w:val="00EA3498"/>
    <w:rsid w:val="00EA5155"/>
    <w:rsid w:val="00EB0B9F"/>
    <w:rsid w:val="00EB1A69"/>
    <w:rsid w:val="00EB2E8B"/>
    <w:rsid w:val="00EB4068"/>
    <w:rsid w:val="00EB4193"/>
    <w:rsid w:val="00EB492B"/>
    <w:rsid w:val="00EC2BEF"/>
    <w:rsid w:val="00EC2C9F"/>
    <w:rsid w:val="00EC5196"/>
    <w:rsid w:val="00EC65D1"/>
    <w:rsid w:val="00EC6D3C"/>
    <w:rsid w:val="00ED02F2"/>
    <w:rsid w:val="00ED05B1"/>
    <w:rsid w:val="00ED0A98"/>
    <w:rsid w:val="00ED5956"/>
    <w:rsid w:val="00ED601C"/>
    <w:rsid w:val="00ED78B4"/>
    <w:rsid w:val="00ED7C71"/>
    <w:rsid w:val="00EE2393"/>
    <w:rsid w:val="00EE3705"/>
    <w:rsid w:val="00EE494E"/>
    <w:rsid w:val="00EF406C"/>
    <w:rsid w:val="00EF59A9"/>
    <w:rsid w:val="00EF617B"/>
    <w:rsid w:val="00F00A8C"/>
    <w:rsid w:val="00F01B4C"/>
    <w:rsid w:val="00F0375D"/>
    <w:rsid w:val="00F079A1"/>
    <w:rsid w:val="00F104D2"/>
    <w:rsid w:val="00F12ED2"/>
    <w:rsid w:val="00F13198"/>
    <w:rsid w:val="00F13973"/>
    <w:rsid w:val="00F16444"/>
    <w:rsid w:val="00F179C3"/>
    <w:rsid w:val="00F231DC"/>
    <w:rsid w:val="00F23C5C"/>
    <w:rsid w:val="00F255E9"/>
    <w:rsid w:val="00F25B7D"/>
    <w:rsid w:val="00F26B78"/>
    <w:rsid w:val="00F32405"/>
    <w:rsid w:val="00F327C6"/>
    <w:rsid w:val="00F341F5"/>
    <w:rsid w:val="00F35681"/>
    <w:rsid w:val="00F36D19"/>
    <w:rsid w:val="00F40468"/>
    <w:rsid w:val="00F41132"/>
    <w:rsid w:val="00F421CC"/>
    <w:rsid w:val="00F44F0D"/>
    <w:rsid w:val="00F45FA5"/>
    <w:rsid w:val="00F5117B"/>
    <w:rsid w:val="00F51D74"/>
    <w:rsid w:val="00F52ED5"/>
    <w:rsid w:val="00F53124"/>
    <w:rsid w:val="00F559AB"/>
    <w:rsid w:val="00F560BE"/>
    <w:rsid w:val="00F62B32"/>
    <w:rsid w:val="00F62FE9"/>
    <w:rsid w:val="00F63805"/>
    <w:rsid w:val="00F64FB1"/>
    <w:rsid w:val="00F66649"/>
    <w:rsid w:val="00F73B0F"/>
    <w:rsid w:val="00F7437B"/>
    <w:rsid w:val="00F8118B"/>
    <w:rsid w:val="00F86A93"/>
    <w:rsid w:val="00F87ECC"/>
    <w:rsid w:val="00F901C3"/>
    <w:rsid w:val="00F921E0"/>
    <w:rsid w:val="00F94CA1"/>
    <w:rsid w:val="00F95B8F"/>
    <w:rsid w:val="00F9612F"/>
    <w:rsid w:val="00F965BE"/>
    <w:rsid w:val="00F96AF8"/>
    <w:rsid w:val="00F97B9B"/>
    <w:rsid w:val="00FA1739"/>
    <w:rsid w:val="00FA2043"/>
    <w:rsid w:val="00FA68B7"/>
    <w:rsid w:val="00FB0860"/>
    <w:rsid w:val="00FB1D6E"/>
    <w:rsid w:val="00FB4B49"/>
    <w:rsid w:val="00FB581D"/>
    <w:rsid w:val="00FB61C6"/>
    <w:rsid w:val="00FB7653"/>
    <w:rsid w:val="00FB787D"/>
    <w:rsid w:val="00FC04BD"/>
    <w:rsid w:val="00FC2189"/>
    <w:rsid w:val="00FC4BBF"/>
    <w:rsid w:val="00FC652E"/>
    <w:rsid w:val="00FC73ED"/>
    <w:rsid w:val="00FD035D"/>
    <w:rsid w:val="00FD28D9"/>
    <w:rsid w:val="00FD2BBF"/>
    <w:rsid w:val="00FD36E7"/>
    <w:rsid w:val="00FD4113"/>
    <w:rsid w:val="00FD4EA5"/>
    <w:rsid w:val="00FD5695"/>
    <w:rsid w:val="00FD634B"/>
    <w:rsid w:val="00FD77AB"/>
    <w:rsid w:val="00FE05C3"/>
    <w:rsid w:val="00FE17F7"/>
    <w:rsid w:val="00FE2681"/>
    <w:rsid w:val="00FE4329"/>
    <w:rsid w:val="00FE509C"/>
    <w:rsid w:val="00FF1CAA"/>
    <w:rsid w:val="00FF3FBA"/>
    <w:rsid w:val="00FF4F03"/>
    <w:rsid w:val="00FF6AAE"/>
    <w:rsid w:val="00FF76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04D2"/>
    <w:rPr>
      <w:sz w:val="24"/>
      <w:szCs w:val="24"/>
      <w:lang w:eastAsia="ja-JP"/>
    </w:rPr>
  </w:style>
  <w:style w:type="paragraph" w:styleId="Heading1">
    <w:name w:val="heading 1"/>
    <w:basedOn w:val="Normal"/>
    <w:next w:val="Normal"/>
    <w:qFormat/>
    <w:rsid w:val="00D2766D"/>
    <w:pPr>
      <w:keepNext/>
      <w:numPr>
        <w:numId w:val="3"/>
      </w:numPr>
      <w:spacing w:before="360" w:after="120"/>
      <w:outlineLvl w:val="0"/>
    </w:pPr>
    <w:rPr>
      <w:rFonts w:ascii="Arial" w:eastAsia="Times New Roman" w:hAnsi="Arial"/>
      <w:b/>
      <w:kern w:val="28"/>
      <w:szCs w:val="20"/>
      <w:u w:val="single"/>
    </w:rPr>
  </w:style>
  <w:style w:type="paragraph" w:styleId="Heading2">
    <w:name w:val="heading 2"/>
    <w:basedOn w:val="Normal"/>
    <w:next w:val="Normal"/>
    <w:qFormat/>
    <w:rsid w:val="00D2766D"/>
    <w:pPr>
      <w:keepNext/>
      <w:numPr>
        <w:ilvl w:val="1"/>
        <w:numId w:val="3"/>
      </w:numPr>
      <w:spacing w:before="360" w:after="120"/>
      <w:outlineLvl w:val="1"/>
    </w:pPr>
    <w:rPr>
      <w:rFonts w:ascii="Arial" w:eastAsia="Times New Roman" w:hAnsi="Arial"/>
      <w:b/>
      <w:szCs w:val="20"/>
    </w:rPr>
  </w:style>
  <w:style w:type="paragraph" w:styleId="Heading3">
    <w:name w:val="heading 3"/>
    <w:basedOn w:val="Normal"/>
    <w:next w:val="Normal"/>
    <w:qFormat/>
    <w:rsid w:val="00D2766D"/>
    <w:pPr>
      <w:keepNext/>
      <w:numPr>
        <w:ilvl w:val="2"/>
        <w:numId w:val="3"/>
      </w:numPr>
      <w:spacing w:before="240" w:after="60"/>
      <w:outlineLvl w:val="2"/>
    </w:pPr>
    <w:rPr>
      <w:rFonts w:eastAsia="Times New Roman"/>
      <w:b/>
      <w:szCs w:val="20"/>
    </w:rPr>
  </w:style>
  <w:style w:type="paragraph" w:styleId="Heading4">
    <w:name w:val="heading 4"/>
    <w:basedOn w:val="Normal"/>
    <w:next w:val="Normal"/>
    <w:qFormat/>
    <w:rsid w:val="00D2766D"/>
    <w:pPr>
      <w:keepNext/>
      <w:numPr>
        <w:ilvl w:val="3"/>
        <w:numId w:val="3"/>
      </w:numPr>
      <w:spacing w:before="240" w:after="60"/>
      <w:outlineLvl w:val="3"/>
    </w:pPr>
    <w:rPr>
      <w:rFonts w:eastAsia="Times New Roman"/>
      <w:b/>
      <w:i/>
      <w:szCs w:val="20"/>
    </w:rPr>
  </w:style>
  <w:style w:type="paragraph" w:styleId="Heading5">
    <w:name w:val="heading 5"/>
    <w:basedOn w:val="Normal"/>
    <w:next w:val="Normal"/>
    <w:qFormat/>
    <w:rsid w:val="00D2766D"/>
    <w:pPr>
      <w:numPr>
        <w:ilvl w:val="4"/>
        <w:numId w:val="3"/>
      </w:numPr>
      <w:spacing w:before="240" w:after="60"/>
      <w:outlineLvl w:val="4"/>
    </w:pPr>
    <w:rPr>
      <w:rFonts w:ascii="Arial" w:eastAsia="Times New Roman" w:hAnsi="Arial"/>
      <w:sz w:val="22"/>
      <w:szCs w:val="20"/>
    </w:rPr>
  </w:style>
  <w:style w:type="paragraph" w:styleId="Heading6">
    <w:name w:val="heading 6"/>
    <w:basedOn w:val="Normal"/>
    <w:next w:val="Normal"/>
    <w:qFormat/>
    <w:rsid w:val="00D2766D"/>
    <w:pPr>
      <w:numPr>
        <w:ilvl w:val="5"/>
        <w:numId w:val="3"/>
      </w:numPr>
      <w:spacing w:before="240" w:after="60"/>
      <w:outlineLvl w:val="5"/>
    </w:pPr>
    <w:rPr>
      <w:rFonts w:ascii="Arial" w:eastAsia="Times New Roman" w:hAnsi="Arial"/>
      <w:i/>
      <w:sz w:val="22"/>
      <w:szCs w:val="20"/>
    </w:rPr>
  </w:style>
  <w:style w:type="paragraph" w:styleId="Heading7">
    <w:name w:val="heading 7"/>
    <w:basedOn w:val="Normal"/>
    <w:next w:val="Normal"/>
    <w:qFormat/>
    <w:rsid w:val="00D2766D"/>
    <w:pPr>
      <w:numPr>
        <w:ilvl w:val="6"/>
        <w:numId w:val="3"/>
      </w:numPr>
      <w:spacing w:before="240" w:after="60"/>
      <w:outlineLvl w:val="6"/>
    </w:pPr>
    <w:rPr>
      <w:rFonts w:ascii="Arial" w:eastAsia="Times New Roman" w:hAnsi="Arial"/>
      <w:sz w:val="20"/>
      <w:szCs w:val="20"/>
    </w:rPr>
  </w:style>
  <w:style w:type="paragraph" w:styleId="Heading8">
    <w:name w:val="heading 8"/>
    <w:basedOn w:val="Normal"/>
    <w:next w:val="Normal"/>
    <w:qFormat/>
    <w:rsid w:val="00D2766D"/>
    <w:pPr>
      <w:numPr>
        <w:ilvl w:val="7"/>
        <w:numId w:val="3"/>
      </w:numPr>
      <w:spacing w:before="240" w:after="60"/>
      <w:outlineLvl w:val="7"/>
    </w:pPr>
    <w:rPr>
      <w:rFonts w:ascii="Arial" w:eastAsia="Times New Roman" w:hAnsi="Arial"/>
      <w:i/>
      <w:sz w:val="20"/>
      <w:szCs w:val="20"/>
    </w:rPr>
  </w:style>
  <w:style w:type="paragraph" w:styleId="Heading9">
    <w:name w:val="heading 9"/>
    <w:basedOn w:val="Normal"/>
    <w:next w:val="Normal"/>
    <w:qFormat/>
    <w:rsid w:val="00D2766D"/>
    <w:pPr>
      <w:numPr>
        <w:ilvl w:val="8"/>
        <w:numId w:val="3"/>
      </w:numPr>
      <w:spacing w:before="240" w:after="60"/>
      <w:outlineLvl w:val="8"/>
    </w:pPr>
    <w:rPr>
      <w:rFonts w:ascii="Arial" w:eastAsia="Times New Roman" w:hAnsi="Arial"/>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8F06B8"/>
    <w:pPr>
      <w:shd w:val="clear" w:color="auto" w:fill="000080"/>
    </w:pPr>
    <w:rPr>
      <w:rFonts w:ascii="Tahoma" w:hAnsi="Tahoma" w:cs="Tahoma"/>
      <w:sz w:val="20"/>
      <w:szCs w:val="20"/>
    </w:rPr>
  </w:style>
  <w:style w:type="paragraph" w:styleId="Date">
    <w:name w:val="Date"/>
    <w:basedOn w:val="Normal"/>
    <w:next w:val="Normal"/>
    <w:rsid w:val="008F06B8"/>
  </w:style>
  <w:style w:type="paragraph" w:styleId="Header">
    <w:name w:val="header"/>
    <w:basedOn w:val="Normal"/>
    <w:rsid w:val="00851267"/>
    <w:pPr>
      <w:tabs>
        <w:tab w:val="center" w:pos="4320"/>
        <w:tab w:val="right" w:pos="8640"/>
      </w:tabs>
    </w:pPr>
  </w:style>
  <w:style w:type="paragraph" w:styleId="Footer">
    <w:name w:val="footer"/>
    <w:basedOn w:val="Normal"/>
    <w:rsid w:val="00851267"/>
    <w:pPr>
      <w:tabs>
        <w:tab w:val="center" w:pos="4320"/>
        <w:tab w:val="right" w:pos="8640"/>
      </w:tabs>
    </w:pPr>
  </w:style>
  <w:style w:type="paragraph" w:customStyle="1" w:styleId="ListIntro">
    <w:name w:val="List Intro"/>
    <w:basedOn w:val="Normal"/>
    <w:next w:val="ItemList"/>
    <w:link w:val="ListIntroChar"/>
    <w:rsid w:val="00234D2D"/>
    <w:pPr>
      <w:keepNext/>
      <w:spacing w:after="60"/>
    </w:pPr>
  </w:style>
  <w:style w:type="character" w:styleId="Hyperlink">
    <w:name w:val="Hyperlink"/>
    <w:rsid w:val="00915557"/>
    <w:rPr>
      <w:rFonts w:ascii="Arial" w:hAnsi="Arial" w:cs="Arial"/>
      <w:color w:val="0000FF"/>
      <w:sz w:val="20"/>
      <w:szCs w:val="20"/>
    </w:rPr>
  </w:style>
  <w:style w:type="paragraph" w:customStyle="1" w:styleId="ItemList">
    <w:name w:val="ItemList"/>
    <w:basedOn w:val="Normal"/>
    <w:link w:val="ItemListChar"/>
    <w:rsid w:val="00BE2348"/>
    <w:pPr>
      <w:numPr>
        <w:numId w:val="2"/>
      </w:numPr>
    </w:pPr>
    <w:rPr>
      <w:rFonts w:eastAsia="Times New Roman"/>
      <w:szCs w:val="20"/>
    </w:rPr>
  </w:style>
  <w:style w:type="paragraph" w:customStyle="1" w:styleId="ItemList2">
    <w:name w:val="ItemList 2"/>
    <w:basedOn w:val="ItemList"/>
    <w:link w:val="ItemList2Char"/>
    <w:rsid w:val="00D2766D"/>
    <w:pPr>
      <w:numPr>
        <w:numId w:val="4"/>
      </w:numPr>
      <w:ind w:left="1440"/>
    </w:pPr>
  </w:style>
  <w:style w:type="paragraph" w:customStyle="1" w:styleId="ItemList3">
    <w:name w:val="ItemList 3"/>
    <w:basedOn w:val="ItemList2"/>
    <w:rsid w:val="00D2766D"/>
    <w:pPr>
      <w:numPr>
        <w:numId w:val="5"/>
      </w:numPr>
    </w:pPr>
  </w:style>
  <w:style w:type="paragraph" w:customStyle="1" w:styleId="Topic">
    <w:name w:val="Topic"/>
    <w:basedOn w:val="Normal"/>
    <w:next w:val="Normal"/>
    <w:rsid w:val="006B75DB"/>
    <w:pPr>
      <w:keepNext/>
      <w:spacing w:after="120"/>
    </w:pPr>
    <w:rPr>
      <w:b/>
      <w:u w:val="single"/>
    </w:rPr>
  </w:style>
  <w:style w:type="character" w:styleId="FollowedHyperlink">
    <w:name w:val="FollowedHyperlink"/>
    <w:basedOn w:val="Hyperlink"/>
    <w:rsid w:val="00AB1D86"/>
    <w:rPr>
      <w:color w:val="800080"/>
      <w:u w:val="single"/>
    </w:rPr>
  </w:style>
  <w:style w:type="character" w:styleId="PageNumber">
    <w:name w:val="page number"/>
    <w:basedOn w:val="DefaultParagraphFont"/>
    <w:rsid w:val="004219CB"/>
  </w:style>
  <w:style w:type="paragraph" w:customStyle="1" w:styleId="ActionItem">
    <w:name w:val="Action Item"/>
    <w:basedOn w:val="Normal"/>
    <w:next w:val="ActionItemStatus"/>
    <w:link w:val="ActionItemChar"/>
    <w:rsid w:val="008A1427"/>
    <w:pPr>
      <w:keepNext/>
      <w:pBdr>
        <w:top w:val="single" w:sz="4" w:space="1" w:color="auto"/>
        <w:left w:val="single" w:sz="4" w:space="4" w:color="auto"/>
        <w:bottom w:val="single" w:sz="4" w:space="1" w:color="auto"/>
        <w:right w:val="single" w:sz="4" w:space="4" w:color="auto"/>
      </w:pBdr>
      <w:ind w:left="1800" w:hanging="1080"/>
    </w:pPr>
  </w:style>
  <w:style w:type="character" w:customStyle="1" w:styleId="ActionItemChar">
    <w:name w:val="Action Item Char"/>
    <w:basedOn w:val="DefaultParagraphFont"/>
    <w:link w:val="ActionItem"/>
    <w:rsid w:val="008A1427"/>
    <w:rPr>
      <w:rFonts w:eastAsia="MS Mincho"/>
      <w:sz w:val="24"/>
      <w:szCs w:val="24"/>
      <w:lang w:val="en-US" w:eastAsia="ja-JP" w:bidi="ar-SA"/>
    </w:rPr>
  </w:style>
  <w:style w:type="paragraph" w:customStyle="1" w:styleId="ActionItemStatus">
    <w:name w:val="Action Item Status"/>
    <w:basedOn w:val="Normal"/>
    <w:rsid w:val="00E445EA"/>
    <w:pPr>
      <w:numPr>
        <w:numId w:val="14"/>
      </w:numPr>
      <w:tabs>
        <w:tab w:val="clear" w:pos="432"/>
      </w:tabs>
      <w:autoSpaceDE w:val="0"/>
      <w:autoSpaceDN w:val="0"/>
      <w:adjustRightInd w:val="0"/>
      <w:ind w:left="1080"/>
    </w:pPr>
    <w:rPr>
      <w:rFonts w:ascii="Verdana" w:hAnsi="Verdana" w:cs="Tms Rmn"/>
      <w:i/>
      <w:sz w:val="20"/>
      <w:szCs w:val="20"/>
    </w:rPr>
  </w:style>
  <w:style w:type="character" w:customStyle="1" w:styleId="ListIntroChar">
    <w:name w:val="List Intro Char"/>
    <w:basedOn w:val="DefaultParagraphFont"/>
    <w:link w:val="ListIntro"/>
    <w:rsid w:val="00234D2D"/>
    <w:rPr>
      <w:rFonts w:eastAsia="MS Mincho"/>
      <w:sz w:val="24"/>
      <w:szCs w:val="24"/>
      <w:lang w:val="en-US" w:eastAsia="ja-JP" w:bidi="ar-SA"/>
    </w:rPr>
  </w:style>
  <w:style w:type="paragraph" w:customStyle="1" w:styleId="Issue">
    <w:name w:val="Issue"/>
    <w:basedOn w:val="Normal"/>
    <w:next w:val="Normal"/>
    <w:rsid w:val="00CC5313"/>
    <w:pPr>
      <w:numPr>
        <w:numId w:val="15"/>
      </w:numPr>
      <w:tabs>
        <w:tab w:val="clear" w:pos="1080"/>
        <w:tab w:val="num" w:pos="990"/>
      </w:tabs>
      <w:ind w:left="990" w:hanging="990"/>
    </w:pPr>
    <w:rPr>
      <w:rFonts w:eastAsia="Times New Roman"/>
      <w:lang w:eastAsia="en-US"/>
    </w:rPr>
  </w:style>
  <w:style w:type="character" w:customStyle="1" w:styleId="PlainTextChar">
    <w:name w:val="Plain Text Char"/>
    <w:basedOn w:val="DefaultParagraphFont"/>
    <w:link w:val="PlainText"/>
    <w:rsid w:val="007D085A"/>
    <w:rPr>
      <w:rFonts w:ascii="Courier New" w:hAnsi="Courier New"/>
      <w:szCs w:val="24"/>
      <w:lang w:val="en-US" w:eastAsia="en-US" w:bidi="ar-SA"/>
    </w:rPr>
  </w:style>
  <w:style w:type="table" w:styleId="TableGrid">
    <w:name w:val="Table Grid"/>
    <w:basedOn w:val="TableNormal"/>
    <w:semiHidden/>
    <w:rsid w:val="00CC5313"/>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temList2Char">
    <w:name w:val="ItemList 2 Char"/>
    <w:basedOn w:val="DefaultParagraphFont"/>
    <w:link w:val="ItemList2"/>
    <w:rsid w:val="00CC5313"/>
    <w:rPr>
      <w:sz w:val="24"/>
      <w:lang w:val="en-US" w:eastAsia="ja-JP" w:bidi="ar-SA"/>
    </w:rPr>
  </w:style>
  <w:style w:type="character" w:customStyle="1" w:styleId="ItemListChar">
    <w:name w:val="ItemList Char"/>
    <w:basedOn w:val="DefaultParagraphFont"/>
    <w:link w:val="ItemList"/>
    <w:rsid w:val="00BE2348"/>
    <w:rPr>
      <w:sz w:val="24"/>
      <w:lang w:val="en-US" w:eastAsia="ja-JP" w:bidi="ar-SA"/>
    </w:rPr>
  </w:style>
  <w:style w:type="paragraph" w:styleId="List">
    <w:name w:val="List"/>
    <w:basedOn w:val="Normal"/>
    <w:semiHidden/>
    <w:rsid w:val="003B1585"/>
    <w:pPr>
      <w:numPr>
        <w:numId w:val="17"/>
      </w:numPr>
    </w:pPr>
    <w:rPr>
      <w:rFonts w:eastAsia="Times New Roman"/>
      <w:lang w:eastAsia="en-US"/>
    </w:rPr>
  </w:style>
  <w:style w:type="paragraph" w:customStyle="1" w:styleId="NumberedList">
    <w:name w:val="NumberedList"/>
    <w:basedOn w:val="List"/>
    <w:rsid w:val="003B1585"/>
  </w:style>
  <w:style w:type="paragraph" w:customStyle="1" w:styleId="Motion">
    <w:name w:val="Motion"/>
    <w:basedOn w:val="Normal"/>
    <w:rsid w:val="008A1427"/>
    <w:pPr>
      <w:pBdr>
        <w:top w:val="single" w:sz="4" w:space="1" w:color="auto"/>
        <w:left w:val="single" w:sz="4" w:space="4" w:color="auto"/>
        <w:bottom w:val="single" w:sz="4" w:space="1" w:color="auto"/>
        <w:right w:val="single" w:sz="4" w:space="4" w:color="auto"/>
      </w:pBdr>
      <w:ind w:left="1170" w:hanging="1170"/>
    </w:pPr>
    <w:rPr>
      <w:rFonts w:eastAsia="Times New Roman"/>
      <w:lang w:eastAsia="en-US"/>
    </w:rPr>
  </w:style>
  <w:style w:type="paragraph" w:customStyle="1" w:styleId="Question">
    <w:name w:val="Question"/>
    <w:basedOn w:val="Normal"/>
    <w:next w:val="Answer"/>
    <w:rsid w:val="00234D2D"/>
    <w:pPr>
      <w:numPr>
        <w:numId w:val="18"/>
      </w:numPr>
    </w:pPr>
    <w:rPr>
      <w:rFonts w:eastAsia="Times New Roman"/>
      <w:lang w:eastAsia="en-US"/>
    </w:rPr>
  </w:style>
  <w:style w:type="paragraph" w:customStyle="1" w:styleId="Answer">
    <w:name w:val="Answer"/>
    <w:basedOn w:val="Normal"/>
    <w:next w:val="Question"/>
    <w:rsid w:val="00234D2D"/>
    <w:pPr>
      <w:numPr>
        <w:numId w:val="20"/>
      </w:numPr>
      <w:tabs>
        <w:tab w:val="clear" w:pos="1440"/>
        <w:tab w:val="left" w:pos="360"/>
      </w:tabs>
      <w:spacing w:before="60"/>
      <w:ind w:left="360"/>
    </w:pPr>
  </w:style>
  <w:style w:type="paragraph" w:styleId="PlainText">
    <w:name w:val="Plain Text"/>
    <w:basedOn w:val="Normal"/>
    <w:link w:val="PlainTextChar"/>
    <w:rsid w:val="00234D2D"/>
    <w:rPr>
      <w:rFonts w:ascii="Courier New" w:eastAsia="Times New Roman" w:hAnsi="Courier New"/>
      <w:sz w:val="20"/>
      <w:lang w:eastAsia="en-US"/>
    </w:rPr>
  </w:style>
  <w:style w:type="paragraph" w:styleId="ListNumber3">
    <w:name w:val="List Number 3"/>
    <w:basedOn w:val="Normal"/>
    <w:semiHidden/>
    <w:rsid w:val="00234D2D"/>
    <w:pPr>
      <w:numPr>
        <w:numId w:val="19"/>
      </w:numPr>
    </w:pPr>
    <w:rPr>
      <w:rFonts w:eastAsia="Times New Roman"/>
      <w:lang w:eastAsia="en-US"/>
    </w:rPr>
  </w:style>
  <w:style w:type="paragraph" w:styleId="ListParagraph">
    <w:name w:val="List Paragraph"/>
    <w:basedOn w:val="Normal"/>
    <w:uiPriority w:val="34"/>
    <w:qFormat/>
    <w:rsid w:val="005D567F"/>
    <w:pPr>
      <w:ind w:left="720"/>
      <w:contextualSpacing/>
    </w:pPr>
  </w:style>
</w:styles>
</file>

<file path=word/webSettings.xml><?xml version="1.0" encoding="utf-8"?>
<w:webSettings xmlns:r="http://schemas.openxmlformats.org/officeDocument/2006/relationships" xmlns:w="http://schemas.openxmlformats.org/wordprocessingml/2006/main">
  <w:divs>
    <w:div w:id="31999924">
      <w:bodyDiv w:val="1"/>
      <w:marLeft w:val="0"/>
      <w:marRight w:val="0"/>
      <w:marTop w:val="0"/>
      <w:marBottom w:val="0"/>
      <w:divBdr>
        <w:top w:val="none" w:sz="0" w:space="0" w:color="auto"/>
        <w:left w:val="none" w:sz="0" w:space="0" w:color="auto"/>
        <w:bottom w:val="none" w:sz="0" w:space="0" w:color="auto"/>
        <w:right w:val="none" w:sz="0" w:space="0" w:color="auto"/>
      </w:divBdr>
    </w:div>
    <w:div w:id="88626234">
      <w:bodyDiv w:val="1"/>
      <w:marLeft w:val="0"/>
      <w:marRight w:val="0"/>
      <w:marTop w:val="0"/>
      <w:marBottom w:val="0"/>
      <w:divBdr>
        <w:top w:val="none" w:sz="0" w:space="0" w:color="auto"/>
        <w:left w:val="none" w:sz="0" w:space="0" w:color="auto"/>
        <w:bottom w:val="none" w:sz="0" w:space="0" w:color="auto"/>
        <w:right w:val="none" w:sz="0" w:space="0" w:color="auto"/>
      </w:divBdr>
    </w:div>
    <w:div w:id="477575838">
      <w:bodyDiv w:val="1"/>
      <w:marLeft w:val="0"/>
      <w:marRight w:val="0"/>
      <w:marTop w:val="0"/>
      <w:marBottom w:val="0"/>
      <w:divBdr>
        <w:top w:val="none" w:sz="0" w:space="0" w:color="auto"/>
        <w:left w:val="none" w:sz="0" w:space="0" w:color="auto"/>
        <w:bottom w:val="none" w:sz="0" w:space="0" w:color="auto"/>
        <w:right w:val="none" w:sz="0" w:space="0" w:color="auto"/>
      </w:divBdr>
    </w:div>
    <w:div w:id="818309082">
      <w:bodyDiv w:val="1"/>
      <w:marLeft w:val="0"/>
      <w:marRight w:val="0"/>
      <w:marTop w:val="0"/>
      <w:marBottom w:val="0"/>
      <w:divBdr>
        <w:top w:val="none" w:sz="0" w:space="0" w:color="auto"/>
        <w:left w:val="none" w:sz="0" w:space="0" w:color="auto"/>
        <w:bottom w:val="none" w:sz="0" w:space="0" w:color="auto"/>
        <w:right w:val="none" w:sz="0" w:space="0" w:color="auto"/>
      </w:divBdr>
    </w:div>
    <w:div w:id="929772315">
      <w:bodyDiv w:val="1"/>
      <w:marLeft w:val="0"/>
      <w:marRight w:val="0"/>
      <w:marTop w:val="0"/>
      <w:marBottom w:val="0"/>
      <w:divBdr>
        <w:top w:val="none" w:sz="0" w:space="0" w:color="auto"/>
        <w:left w:val="none" w:sz="0" w:space="0" w:color="auto"/>
        <w:bottom w:val="none" w:sz="0" w:space="0" w:color="auto"/>
        <w:right w:val="none" w:sz="0" w:space="0" w:color="auto"/>
      </w:divBdr>
    </w:div>
    <w:div w:id="964779040">
      <w:bodyDiv w:val="1"/>
      <w:marLeft w:val="0"/>
      <w:marRight w:val="0"/>
      <w:marTop w:val="0"/>
      <w:marBottom w:val="0"/>
      <w:divBdr>
        <w:top w:val="none" w:sz="0" w:space="0" w:color="auto"/>
        <w:left w:val="none" w:sz="0" w:space="0" w:color="auto"/>
        <w:bottom w:val="none" w:sz="0" w:space="0" w:color="auto"/>
        <w:right w:val="none" w:sz="0" w:space="0" w:color="auto"/>
      </w:divBdr>
    </w:div>
    <w:div w:id="968365557">
      <w:bodyDiv w:val="1"/>
      <w:marLeft w:val="0"/>
      <w:marRight w:val="0"/>
      <w:marTop w:val="0"/>
      <w:marBottom w:val="0"/>
      <w:divBdr>
        <w:top w:val="none" w:sz="0" w:space="0" w:color="auto"/>
        <w:left w:val="none" w:sz="0" w:space="0" w:color="auto"/>
        <w:bottom w:val="none" w:sz="0" w:space="0" w:color="auto"/>
        <w:right w:val="none" w:sz="0" w:space="0" w:color="auto"/>
      </w:divBdr>
    </w:div>
    <w:div w:id="1174757142">
      <w:bodyDiv w:val="1"/>
      <w:marLeft w:val="0"/>
      <w:marRight w:val="0"/>
      <w:marTop w:val="0"/>
      <w:marBottom w:val="0"/>
      <w:divBdr>
        <w:top w:val="none" w:sz="0" w:space="0" w:color="auto"/>
        <w:left w:val="none" w:sz="0" w:space="0" w:color="auto"/>
        <w:bottom w:val="none" w:sz="0" w:space="0" w:color="auto"/>
        <w:right w:val="none" w:sz="0" w:space="0" w:color="auto"/>
      </w:divBdr>
    </w:div>
    <w:div w:id="1235431685">
      <w:bodyDiv w:val="1"/>
      <w:marLeft w:val="0"/>
      <w:marRight w:val="0"/>
      <w:marTop w:val="0"/>
      <w:marBottom w:val="0"/>
      <w:divBdr>
        <w:top w:val="none" w:sz="0" w:space="0" w:color="auto"/>
        <w:left w:val="none" w:sz="0" w:space="0" w:color="auto"/>
        <w:bottom w:val="none" w:sz="0" w:space="0" w:color="auto"/>
        <w:right w:val="none" w:sz="0" w:space="0" w:color="auto"/>
      </w:divBdr>
    </w:div>
    <w:div w:id="1350520389">
      <w:bodyDiv w:val="1"/>
      <w:marLeft w:val="0"/>
      <w:marRight w:val="0"/>
      <w:marTop w:val="0"/>
      <w:marBottom w:val="0"/>
      <w:divBdr>
        <w:top w:val="none" w:sz="0" w:space="0" w:color="auto"/>
        <w:left w:val="none" w:sz="0" w:space="0" w:color="auto"/>
        <w:bottom w:val="none" w:sz="0" w:space="0" w:color="auto"/>
        <w:right w:val="none" w:sz="0" w:space="0" w:color="auto"/>
      </w:divBdr>
    </w:div>
    <w:div w:id="1898784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tp://ftp.pwg.org/pub/pwg/ids/ActionItems/" TargetMode="External"/><Relationship Id="rId13" Type="http://schemas.openxmlformats.org/officeDocument/2006/relationships/hyperlink" Target="http://www.symantec.com/business/products/support.jsp?pcid=pcat_security&amp;pvid=1304_1"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tp://ftp.pwg.org/pub/pwg/ids/minutes/IDS-call-minutes-20100325.pdf" TargetMode="External"/><Relationship Id="rId12" Type="http://schemas.openxmlformats.org/officeDocument/2006/relationships/hyperlink" Target="ftp://ftp.pwg.org/pub/pwg/ids/wd/IDS_HCD_Rationale_20100407.pdf"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tp://ftp.pwg.org/pub/pwg/ids/white/IDS_HCD_Standard_Remediation_20100211.pdf" TargetMode="External"/><Relationship Id="rId5" Type="http://schemas.openxmlformats.org/officeDocument/2006/relationships/footnotes" Target="footnotes.xml"/><Relationship Id="rId15" Type="http://schemas.openxmlformats.org/officeDocument/2006/relationships/hyperlink" Target="http://nvd.nist.gov/scap/docs/SCAP_Compliance_Program_Briefing_v4.ppt" TargetMode="External"/><Relationship Id="rId10" Type="http://schemas.openxmlformats.org/officeDocument/2006/relationships/hyperlink" Target="ftp://ftp.pwg.org/pub/pwg/tcg/slides/tcg-activity-summary-april-2010.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ftp://ftp.pwg.org/pub/pwg/ids/wd/wd-idsattributes10-20100405.pdf" TargetMode="External"/><Relationship Id="rId14" Type="http://schemas.openxmlformats.org/officeDocument/2006/relationships/hyperlink" Target="http://en.wikipedia.org/wiki/Avaya_Secure_Network_Acc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273</TotalTime>
  <Pages>6</Pages>
  <Words>1501</Words>
  <Characters>8558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IDS Meeting</vt:lpstr>
    </vt:vector>
  </TitlesOfParts>
  <Company>Canon Development Americas, Inc.</Company>
  <LinksUpToDate>false</LinksUpToDate>
  <CharactersWithSpaces>10039</CharactersWithSpaces>
  <SharedDoc>false</SharedDoc>
  <HLinks>
    <vt:vector size="24" baseType="variant">
      <vt:variant>
        <vt:i4>5242947</vt:i4>
      </vt:variant>
      <vt:variant>
        <vt:i4>9</vt:i4>
      </vt:variant>
      <vt:variant>
        <vt:i4>0</vt:i4>
      </vt:variant>
      <vt:variant>
        <vt:i4>5</vt:i4>
      </vt:variant>
      <vt:variant>
        <vt:lpwstr>http://www.pwg.org/archives/ids/2010/000388.html</vt:lpwstr>
      </vt:variant>
      <vt:variant>
        <vt:lpwstr/>
      </vt:variant>
      <vt:variant>
        <vt:i4>524359</vt:i4>
      </vt:variant>
      <vt:variant>
        <vt:i4>6</vt:i4>
      </vt:variant>
      <vt:variant>
        <vt:i4>0</vt:i4>
      </vt:variant>
      <vt:variant>
        <vt:i4>5</vt:i4>
      </vt:variant>
      <vt:variant>
        <vt:lpwstr>ftp://ftp.pwg.org/pub/pwg/ids/white/IDS_HCD_Standard_Remediation_20100211.pdf</vt:lpwstr>
      </vt:variant>
      <vt:variant>
        <vt:lpwstr/>
      </vt:variant>
      <vt:variant>
        <vt:i4>2359338</vt:i4>
      </vt:variant>
      <vt:variant>
        <vt:i4>3</vt:i4>
      </vt:variant>
      <vt:variant>
        <vt:i4>0</vt:i4>
      </vt:variant>
      <vt:variant>
        <vt:i4>5</vt:i4>
      </vt:variant>
      <vt:variant>
        <vt:lpwstr>ftp://ftp.pwg.org/pub/pwg/ids/ActionItems/</vt:lpwstr>
      </vt:variant>
      <vt:variant>
        <vt:lpwstr/>
      </vt:variant>
      <vt:variant>
        <vt:i4>3604605</vt:i4>
      </vt:variant>
      <vt:variant>
        <vt:i4>0</vt:i4>
      </vt:variant>
      <vt:variant>
        <vt:i4>0</vt:i4>
      </vt:variant>
      <vt:variant>
        <vt:i4>5</vt:i4>
      </vt:variant>
      <vt:variant>
        <vt:lpwstr>ftp://ftp.pwg.org/pub/pwg/ids/minutes/IDS-f2f-minutes-20100211.pdf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IDS Meeting</dc:title>
  <dc:subject/>
  <dc:creator>lfarrell</dc:creator>
  <cp:keywords/>
  <dc:description/>
  <cp:lastModifiedBy>bsmithson</cp:lastModifiedBy>
  <cp:revision>6</cp:revision>
  <cp:lastPrinted>2008-04-23T23:09:00Z</cp:lastPrinted>
  <dcterms:created xsi:type="dcterms:W3CDTF">2010-04-08T19:53:00Z</dcterms:created>
  <dcterms:modified xsi:type="dcterms:W3CDTF">2010-04-10T01:08:00Z</dcterms:modified>
</cp:coreProperties>
</file>