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B56AB9"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B56AB9"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B56AB9">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B56AB9">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B56AB9">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B56AB9">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B56AB9">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B56AB9">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B56AB9">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B56AB9">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B56AB9">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B56AB9">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B56AB9">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B56AB9">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B56AB9">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B56AB9">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B56AB9">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B56AB9">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B56AB9">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B56AB9">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B56AB9">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B56AB9">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B56AB9">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B56AB9">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B56AB9">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B56AB9">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B56AB9">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B56AB9">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B56AB9">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B56AB9">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B56AB9">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B56AB9">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B56AB9">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B56AB9">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B56AB9">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B56AB9">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B56AB9">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B56AB9">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B56AB9">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B56AB9">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B56AB9">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B56AB9">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B56AB9">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B56AB9">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B56AB9">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B56AB9">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B56AB9">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B56AB9">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B56AB9">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B56AB9">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B56AB9">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B56AB9">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B56AB9">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B56AB9">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B56AB9">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B56AB9">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B56AB9">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D238BA">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59DE24FC" w14:textId="1C01244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1B9F4A69" w:rsidR="008F544A" w:rsidRDefault="008F544A" w:rsidP="008F544A">
      <w:pPr>
        <w:pStyle w:val="IEEEStdsParagraph"/>
        <w:rPr>
          <w:rFonts w:eastAsia="MS Mincho"/>
        </w:rPr>
      </w:pPr>
      <w:r>
        <w:rPr>
          <w:rFonts w:eastAsia="MS Mincho"/>
        </w:rPr>
        <w:lastRenderedPageBreak/>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OBSOLETED is used for previously defined and approved </w:t>
      </w:r>
      <w:r w:rsidR="000404DB">
        <w:rPr>
          <w:rFonts w:eastAsia="MS Mincho"/>
        </w:rPr>
        <w:t>protocol elements</w:t>
      </w:r>
      <w:bookmarkStart w:id="14" w:name="_GoBack"/>
      <w:bookmarkEnd w:id="14"/>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5" w:name="_Toc255061945"/>
      <w:bookmarkStart w:id="16" w:name="_Toc523209807"/>
      <w:bookmarkStart w:id="17" w:name="_Toc263650579"/>
      <w:r>
        <w:rPr>
          <w:snapToGrid w:val="0"/>
        </w:rPr>
        <w:t xml:space="preserve">Printing </w:t>
      </w:r>
      <w:r w:rsidRPr="00CB46AF">
        <w:t>Terminology</w:t>
      </w:r>
      <w:bookmarkEnd w:id="15"/>
      <w:bookmarkEnd w:id="16"/>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bookmarkStart w:id="18" w:name="_Toc523209808"/>
      <w:r>
        <w:rPr>
          <w:snapToGrid w:val="0"/>
        </w:rPr>
        <w:t>Protocol Role Terminology</w:t>
      </w:r>
      <w:bookmarkEnd w:id="18"/>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bookmarkStart w:id="19" w:name="_Toc523209809"/>
      <w:r>
        <w:rPr>
          <w:snapToGrid w:val="0"/>
        </w:rPr>
        <w:t xml:space="preserve">Other </w:t>
      </w:r>
      <w:r w:rsidRPr="00CB46AF">
        <w:t>Terminology</w:t>
      </w:r>
      <w:bookmarkEnd w:id="17"/>
      <w:bookmarkEnd w:id="19"/>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20" w:name="_Toc523209810"/>
      <w:r w:rsidRPr="002D57C5">
        <w:t>Acronyms and Organizations</w:t>
      </w:r>
      <w:bookmarkEnd w:id="20"/>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20"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21"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22" w:history="1">
        <w:r w:rsidRPr="007E44D8">
          <w:rPr>
            <w:rStyle w:val="Hyperlink"/>
          </w:rPr>
          <w:t>http://www.iso.org/</w:t>
        </w:r>
      </w:hyperlink>
    </w:p>
    <w:p w14:paraId="628AE46B" w14:textId="31AF5830" w:rsidR="002D57C5" w:rsidRDefault="002D57C5" w:rsidP="002D57C5">
      <w:pPr>
        <w:pStyle w:val="IEEEStdsParagraph"/>
      </w:pPr>
      <w:r w:rsidRPr="002D57C5">
        <w:rPr>
          <w:i/>
        </w:rPr>
        <w:lastRenderedPageBreak/>
        <w:t>PWG</w:t>
      </w:r>
      <w:r>
        <w:t>:</w:t>
      </w:r>
      <w:r w:rsidRPr="002D57C5">
        <w:t xml:space="preserve"> Printer Working Group, </w:t>
      </w:r>
      <w:hyperlink r:id="rId23"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21" w:name="_Toc263650580"/>
      <w:bookmarkStart w:id="22" w:name="_Toc523209811"/>
      <w:r w:rsidRPr="00CB46AF">
        <w:rPr>
          <w:rFonts w:eastAsia="MS Mincho"/>
        </w:rPr>
        <w:t>Requirements</w:t>
      </w:r>
      <w:bookmarkEnd w:id="21"/>
      <w:bookmarkEnd w:id="22"/>
    </w:p>
    <w:p w14:paraId="7EFE923D" w14:textId="751BFB29" w:rsidR="00C004F2" w:rsidRDefault="00C004F2" w:rsidP="00E1772A">
      <w:pPr>
        <w:pStyle w:val="IEEEStdsLevel2Header"/>
      </w:pPr>
      <w:bookmarkStart w:id="23" w:name="_Toc263650581"/>
      <w:bookmarkStart w:id="24" w:name="_Toc523209812"/>
      <w:r>
        <w:t>Rationale</w:t>
      </w:r>
      <w:bookmarkEnd w:id="23"/>
      <w:bookmarkEnd w:id="24"/>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5" w:name="_Toc263650582"/>
      <w:bookmarkStart w:id="26" w:name="_Toc523209813"/>
      <w:r>
        <w:t xml:space="preserve">Use </w:t>
      </w:r>
      <w:bookmarkEnd w:id="25"/>
      <w:r w:rsidR="00FD0C1D">
        <w:t>Cases</w:t>
      </w:r>
      <w:bookmarkEnd w:id="26"/>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7" w:name="_Toc523209814"/>
      <w:r>
        <w:t>Exceptions</w:t>
      </w:r>
      <w:bookmarkEnd w:id="27"/>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8" w:name="_Toc523209815"/>
      <w:r>
        <w:t>Out of Scope</w:t>
      </w:r>
      <w:bookmarkEnd w:id="28"/>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9" w:name="_Toc523209816"/>
      <w:r>
        <w:t>Design Requirements</w:t>
      </w:r>
      <w:bookmarkEnd w:id="29"/>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lastRenderedPageBreak/>
        <w:t>Support additional "nice to have" use cases</w:t>
      </w:r>
    </w:p>
    <w:p w14:paraId="407B68EE" w14:textId="741B0D6D" w:rsidR="00F75E30" w:rsidRDefault="00E54768" w:rsidP="00F75E30">
      <w:pPr>
        <w:pStyle w:val="IEEEStdsLevel1Header"/>
        <w:rPr>
          <w:rFonts w:eastAsia="MS Mincho"/>
        </w:rPr>
      </w:pPr>
      <w:bookmarkStart w:id="30" w:name="_Toc523209817"/>
      <w:bookmarkStart w:id="31" w:name="_Toc263650583"/>
      <w:r>
        <w:rPr>
          <w:rFonts w:eastAsia="MS Mincho"/>
        </w:rPr>
        <w:t>Model</w:t>
      </w:r>
      <w:bookmarkEnd w:id="30"/>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32" w:name="_Toc523209818"/>
      <w:r>
        <w:rPr>
          <w:rFonts w:eastAsia="MS Mincho"/>
        </w:rPr>
        <w:t>New Attributes</w:t>
      </w:r>
      <w:bookmarkEnd w:id="32"/>
    </w:p>
    <w:p w14:paraId="352326A0" w14:textId="43DD9BEA" w:rsidR="00140597" w:rsidRDefault="00140597" w:rsidP="00140597">
      <w:pPr>
        <w:pStyle w:val="IEEEStdsParagraph"/>
        <w:rPr>
          <w:rFonts w:eastAsia="MS Mincho"/>
        </w:rPr>
      </w:pPr>
      <w:r>
        <w:rPr>
          <w:rFonts w:eastAsia="MS Mincho"/>
        </w:rPr>
        <w:t>Or new elements (Semantic Model) or properties (SNMP), etc.</w:t>
      </w:r>
    </w:p>
    <w:p w14:paraId="02974A21" w14:textId="54199C74" w:rsidR="00CA35FC" w:rsidRDefault="00CA35FC" w:rsidP="00CA35FC">
      <w:pPr>
        <w:pStyle w:val="IEEEStdsLevel2Header"/>
        <w:rPr>
          <w:rFonts w:eastAsia="MS Mincho"/>
        </w:rPr>
      </w:pPr>
      <w:bookmarkStart w:id="33" w:name="_Toc523209819"/>
      <w:r>
        <w:rPr>
          <w:rFonts w:eastAsia="MS Mincho"/>
        </w:rPr>
        <w:lastRenderedPageBreak/>
        <w:t>Operation Attributes</w:t>
      </w:r>
      <w:bookmarkEnd w:id="33"/>
    </w:p>
    <w:p w14:paraId="587E1584" w14:textId="1BFB2A14" w:rsidR="00CA35FC" w:rsidRPr="00CA35FC" w:rsidRDefault="00CA35FC" w:rsidP="00CA35FC">
      <w:pPr>
        <w:pStyle w:val="IEEEStdsLevel3Header"/>
        <w:rPr>
          <w:rFonts w:eastAsia="MS Mincho"/>
        </w:rPr>
      </w:pPr>
      <w:bookmarkStart w:id="34" w:name="_Toc523209820"/>
      <w:r>
        <w:rPr>
          <w:rFonts w:eastAsia="MS Mincho"/>
        </w:rPr>
        <w:t>attribute-name (syntax)</w:t>
      </w:r>
      <w:bookmarkEnd w:id="34"/>
    </w:p>
    <w:p w14:paraId="22E602A6" w14:textId="267C1DFD" w:rsidR="00CA35FC" w:rsidRDefault="00CA35FC" w:rsidP="00CA35FC">
      <w:pPr>
        <w:pStyle w:val="IEEEStdsLevel2Header"/>
        <w:rPr>
          <w:rFonts w:eastAsia="MS Mincho"/>
        </w:rPr>
      </w:pPr>
      <w:bookmarkStart w:id="35" w:name="_Toc523209821"/>
      <w:r>
        <w:rPr>
          <w:rFonts w:eastAsia="MS Mincho"/>
        </w:rPr>
        <w:t>Document Description Attributes</w:t>
      </w:r>
      <w:bookmarkEnd w:id="35"/>
    </w:p>
    <w:p w14:paraId="1CD90C75" w14:textId="77777777" w:rsidR="00CA35FC" w:rsidRPr="00CA35FC" w:rsidRDefault="00CA35FC" w:rsidP="00CA35FC">
      <w:pPr>
        <w:pStyle w:val="IEEEStdsLevel3Header"/>
        <w:rPr>
          <w:rFonts w:eastAsia="MS Mincho"/>
        </w:rPr>
      </w:pPr>
      <w:bookmarkStart w:id="36" w:name="_Toc523209822"/>
      <w:r>
        <w:rPr>
          <w:rFonts w:eastAsia="MS Mincho"/>
        </w:rPr>
        <w:t>attribute-name (syntax)</w:t>
      </w:r>
      <w:bookmarkEnd w:id="36"/>
    </w:p>
    <w:p w14:paraId="7593F277" w14:textId="5BDF747C" w:rsidR="00CA35FC" w:rsidRDefault="00CA35FC" w:rsidP="00CA35FC">
      <w:pPr>
        <w:pStyle w:val="IEEEStdsLevel2Header"/>
        <w:rPr>
          <w:rFonts w:eastAsia="MS Mincho"/>
        </w:rPr>
      </w:pPr>
      <w:bookmarkStart w:id="37" w:name="_Toc523209823"/>
      <w:r>
        <w:rPr>
          <w:rFonts w:eastAsia="MS Mincho"/>
        </w:rPr>
        <w:t>Document Status Attributes</w:t>
      </w:r>
      <w:bookmarkEnd w:id="37"/>
    </w:p>
    <w:p w14:paraId="3D6BC507" w14:textId="77777777" w:rsidR="00CA35FC" w:rsidRPr="00CA35FC" w:rsidRDefault="00CA35FC" w:rsidP="00CA35FC">
      <w:pPr>
        <w:pStyle w:val="IEEEStdsLevel3Header"/>
        <w:rPr>
          <w:rFonts w:eastAsia="MS Mincho"/>
        </w:rPr>
      </w:pPr>
      <w:bookmarkStart w:id="38" w:name="_Toc523209824"/>
      <w:r>
        <w:rPr>
          <w:rFonts w:eastAsia="MS Mincho"/>
        </w:rPr>
        <w:t>attribute-name (syntax)</w:t>
      </w:r>
      <w:bookmarkEnd w:id="38"/>
    </w:p>
    <w:p w14:paraId="37694095" w14:textId="238B60D6" w:rsidR="00CA35FC" w:rsidRDefault="00CA35FC" w:rsidP="00CA35FC">
      <w:pPr>
        <w:pStyle w:val="IEEEStdsLevel2Header"/>
        <w:rPr>
          <w:rFonts w:eastAsia="MS Mincho"/>
        </w:rPr>
      </w:pPr>
      <w:bookmarkStart w:id="39" w:name="_Toc523209825"/>
      <w:r>
        <w:rPr>
          <w:rFonts w:eastAsia="MS Mincho"/>
        </w:rPr>
        <w:t>Document Template Attributes</w:t>
      </w:r>
      <w:bookmarkEnd w:id="39"/>
    </w:p>
    <w:p w14:paraId="31E67CBD" w14:textId="77777777" w:rsidR="00CA35FC" w:rsidRPr="00CA35FC" w:rsidRDefault="00CA35FC" w:rsidP="00CA35FC">
      <w:pPr>
        <w:pStyle w:val="IEEEStdsLevel3Header"/>
        <w:rPr>
          <w:rFonts w:eastAsia="MS Mincho"/>
        </w:rPr>
      </w:pPr>
      <w:bookmarkStart w:id="40" w:name="_Toc523209826"/>
      <w:r>
        <w:rPr>
          <w:rFonts w:eastAsia="MS Mincho"/>
        </w:rPr>
        <w:t>attribute-name (syntax)</w:t>
      </w:r>
      <w:bookmarkEnd w:id="40"/>
    </w:p>
    <w:p w14:paraId="425DCCEC" w14:textId="21A5D18F" w:rsidR="00CA35FC" w:rsidRDefault="00CA35FC" w:rsidP="00CA35FC">
      <w:pPr>
        <w:pStyle w:val="IEEEStdsLevel2Header"/>
        <w:rPr>
          <w:rFonts w:eastAsia="MS Mincho"/>
        </w:rPr>
      </w:pPr>
      <w:bookmarkStart w:id="41" w:name="_Toc523209827"/>
      <w:r>
        <w:rPr>
          <w:rFonts w:eastAsia="MS Mincho"/>
        </w:rPr>
        <w:t>Job Description Attributes</w:t>
      </w:r>
      <w:bookmarkEnd w:id="41"/>
    </w:p>
    <w:p w14:paraId="7B9E774F" w14:textId="77777777" w:rsidR="00CA35FC" w:rsidRPr="00CA35FC" w:rsidRDefault="00CA35FC" w:rsidP="00CA35FC">
      <w:pPr>
        <w:pStyle w:val="IEEEStdsLevel3Header"/>
        <w:rPr>
          <w:rFonts w:eastAsia="MS Mincho"/>
        </w:rPr>
      </w:pPr>
      <w:bookmarkStart w:id="42" w:name="_Toc523209828"/>
      <w:r>
        <w:rPr>
          <w:rFonts w:eastAsia="MS Mincho"/>
        </w:rPr>
        <w:t>attribute-name (syntax)</w:t>
      </w:r>
      <w:bookmarkEnd w:id="42"/>
    </w:p>
    <w:p w14:paraId="1D6E0AEC" w14:textId="6EB280A0" w:rsidR="00CA35FC" w:rsidRDefault="00CA35FC" w:rsidP="00CA35FC">
      <w:pPr>
        <w:pStyle w:val="IEEEStdsLevel2Header"/>
        <w:rPr>
          <w:rFonts w:eastAsia="MS Mincho"/>
        </w:rPr>
      </w:pPr>
      <w:bookmarkStart w:id="43" w:name="_Toc523209829"/>
      <w:r>
        <w:rPr>
          <w:rFonts w:eastAsia="MS Mincho"/>
        </w:rPr>
        <w:t>Job Status Attributes</w:t>
      </w:r>
      <w:bookmarkEnd w:id="43"/>
    </w:p>
    <w:p w14:paraId="45727431" w14:textId="77777777" w:rsidR="00CA35FC" w:rsidRPr="00CA35FC" w:rsidRDefault="00CA35FC" w:rsidP="00CA35FC">
      <w:pPr>
        <w:pStyle w:val="IEEEStdsLevel3Header"/>
        <w:rPr>
          <w:rFonts w:eastAsia="MS Mincho"/>
        </w:rPr>
      </w:pPr>
      <w:bookmarkStart w:id="44" w:name="_Toc523209830"/>
      <w:r>
        <w:rPr>
          <w:rFonts w:eastAsia="MS Mincho"/>
        </w:rPr>
        <w:t>attribute-name (syntax)</w:t>
      </w:r>
      <w:bookmarkEnd w:id="44"/>
    </w:p>
    <w:p w14:paraId="284EB640" w14:textId="069026A0" w:rsidR="00CA35FC" w:rsidRDefault="00CA35FC" w:rsidP="00CA35FC">
      <w:pPr>
        <w:pStyle w:val="IEEEStdsLevel2Header"/>
        <w:rPr>
          <w:rFonts w:eastAsia="MS Mincho"/>
        </w:rPr>
      </w:pPr>
      <w:bookmarkStart w:id="45" w:name="_Toc523209831"/>
      <w:r>
        <w:rPr>
          <w:rFonts w:eastAsia="MS Mincho"/>
        </w:rPr>
        <w:t>Job Template Attributes</w:t>
      </w:r>
      <w:bookmarkEnd w:id="45"/>
    </w:p>
    <w:p w14:paraId="034A108B" w14:textId="77777777" w:rsidR="00CA35FC" w:rsidRPr="00CA35FC" w:rsidRDefault="00CA35FC" w:rsidP="00CA35FC">
      <w:pPr>
        <w:pStyle w:val="IEEEStdsLevel3Header"/>
        <w:rPr>
          <w:rFonts w:eastAsia="MS Mincho"/>
        </w:rPr>
      </w:pPr>
      <w:bookmarkStart w:id="46" w:name="_Toc523209832"/>
      <w:r>
        <w:rPr>
          <w:rFonts w:eastAsia="MS Mincho"/>
        </w:rPr>
        <w:t>attribute-name (syntax)</w:t>
      </w:r>
      <w:bookmarkEnd w:id="46"/>
    </w:p>
    <w:p w14:paraId="56FF9874" w14:textId="6779125F" w:rsidR="00CA35FC" w:rsidRDefault="00CA35FC" w:rsidP="00CA35FC">
      <w:pPr>
        <w:pStyle w:val="IEEEStdsLevel2Header"/>
        <w:rPr>
          <w:rFonts w:eastAsia="MS Mincho"/>
        </w:rPr>
      </w:pPr>
      <w:bookmarkStart w:id="47" w:name="_Toc523209833"/>
      <w:r>
        <w:rPr>
          <w:rFonts w:eastAsia="MS Mincho"/>
        </w:rPr>
        <w:t>Printer Description Attributes</w:t>
      </w:r>
      <w:bookmarkEnd w:id="47"/>
    </w:p>
    <w:p w14:paraId="182169E1" w14:textId="77777777" w:rsidR="00CA35FC" w:rsidRPr="00CA35FC" w:rsidRDefault="00CA35FC" w:rsidP="00CA35FC">
      <w:pPr>
        <w:pStyle w:val="IEEEStdsLevel3Header"/>
        <w:rPr>
          <w:rFonts w:eastAsia="MS Mincho"/>
        </w:rPr>
      </w:pPr>
      <w:bookmarkStart w:id="48" w:name="_Toc523209834"/>
      <w:r>
        <w:rPr>
          <w:rFonts w:eastAsia="MS Mincho"/>
        </w:rPr>
        <w:t>attribute-name (syntax)</w:t>
      </w:r>
      <w:bookmarkEnd w:id="48"/>
    </w:p>
    <w:p w14:paraId="4987529C" w14:textId="1E8F1FD1" w:rsidR="00CA35FC" w:rsidRPr="00CA35FC" w:rsidRDefault="00CA35FC" w:rsidP="00CA35FC">
      <w:pPr>
        <w:pStyle w:val="IEEEStdsLevel2Header"/>
        <w:rPr>
          <w:rFonts w:eastAsia="MS Mincho"/>
        </w:rPr>
      </w:pPr>
      <w:bookmarkStart w:id="49" w:name="_Toc523209835"/>
      <w:r>
        <w:rPr>
          <w:rFonts w:eastAsia="MS Mincho"/>
        </w:rPr>
        <w:t>Printer Status Attributes</w:t>
      </w:r>
      <w:bookmarkEnd w:id="49"/>
    </w:p>
    <w:p w14:paraId="113598AC" w14:textId="77777777" w:rsidR="00CA35FC" w:rsidRPr="00CA35FC" w:rsidRDefault="00CA35FC" w:rsidP="00CA35FC">
      <w:pPr>
        <w:pStyle w:val="IEEEStdsLevel3Header"/>
        <w:rPr>
          <w:rFonts w:eastAsia="MS Mincho"/>
        </w:rPr>
      </w:pPr>
      <w:bookmarkStart w:id="50" w:name="_Toc523209836"/>
      <w:r>
        <w:rPr>
          <w:rFonts w:eastAsia="MS Mincho"/>
        </w:rPr>
        <w:t>attribute-name (syntax)</w:t>
      </w:r>
      <w:bookmarkEnd w:id="50"/>
    </w:p>
    <w:p w14:paraId="176F3449" w14:textId="55B2E66A" w:rsidR="00E54768" w:rsidRDefault="00E54768" w:rsidP="00CA35FC">
      <w:pPr>
        <w:pStyle w:val="IEEEStdsLevel1Header"/>
        <w:rPr>
          <w:rFonts w:eastAsia="MS Mincho"/>
        </w:rPr>
      </w:pPr>
      <w:bookmarkStart w:id="51" w:name="_Toc523209837"/>
      <w:r>
        <w:rPr>
          <w:rFonts w:eastAsia="MS Mincho"/>
        </w:rPr>
        <w:t>New Operations</w:t>
      </w:r>
      <w:bookmarkEnd w:id="51"/>
    </w:p>
    <w:p w14:paraId="59046162" w14:textId="13E9C3BD" w:rsidR="00CA35FC" w:rsidRPr="00CA35FC" w:rsidRDefault="00CA35FC" w:rsidP="00CA35FC">
      <w:pPr>
        <w:pStyle w:val="IEEEStdsLevel2Header"/>
        <w:rPr>
          <w:rFonts w:eastAsia="MS Mincho"/>
        </w:rPr>
      </w:pPr>
      <w:bookmarkStart w:id="52" w:name="_Toc523209838"/>
      <w:r>
        <w:rPr>
          <w:rFonts w:eastAsia="MS Mincho"/>
        </w:rPr>
        <w:t>Operation-Name</w:t>
      </w:r>
      <w:bookmarkEnd w:id="52"/>
    </w:p>
    <w:p w14:paraId="1251583D" w14:textId="37D3BAF5" w:rsidR="00E54768" w:rsidRDefault="00E54768" w:rsidP="00CA35FC">
      <w:pPr>
        <w:pStyle w:val="IEEEStdsLevel1Header"/>
        <w:rPr>
          <w:rFonts w:eastAsia="MS Mincho"/>
        </w:rPr>
      </w:pPr>
      <w:bookmarkStart w:id="53" w:name="_Toc523209839"/>
      <w:r>
        <w:rPr>
          <w:rFonts w:eastAsia="MS Mincho"/>
        </w:rPr>
        <w:t>New Values for Existing Attributes</w:t>
      </w:r>
      <w:bookmarkEnd w:id="53"/>
    </w:p>
    <w:p w14:paraId="0E9EF53A" w14:textId="77777777" w:rsidR="00CA35FC" w:rsidRPr="00CA35FC" w:rsidRDefault="00CA35FC" w:rsidP="00CA35FC">
      <w:pPr>
        <w:pStyle w:val="IEEEStdsLevel2Header"/>
        <w:rPr>
          <w:rFonts w:eastAsia="MS Mincho"/>
        </w:rPr>
      </w:pPr>
      <w:bookmarkStart w:id="54" w:name="_Toc523209840"/>
      <w:r>
        <w:rPr>
          <w:rFonts w:eastAsia="MS Mincho"/>
        </w:rPr>
        <w:lastRenderedPageBreak/>
        <w:t>attribute-name (syntax)</w:t>
      </w:r>
      <w:bookmarkEnd w:id="54"/>
    </w:p>
    <w:p w14:paraId="1BF8EE1E" w14:textId="5AB6FA57" w:rsidR="00E54768" w:rsidRDefault="00CA35FC" w:rsidP="002F0A03">
      <w:pPr>
        <w:pStyle w:val="IEEEStdsLevel1Header"/>
        <w:rPr>
          <w:rFonts w:eastAsia="MS Mincho"/>
        </w:rPr>
      </w:pPr>
      <w:bookmarkStart w:id="55" w:name="_Toc523209841"/>
      <w:r>
        <w:rPr>
          <w:rFonts w:eastAsia="MS Mincho"/>
        </w:rPr>
        <w:t>Additional Semantics for Existing Operations</w:t>
      </w:r>
      <w:bookmarkEnd w:id="55"/>
    </w:p>
    <w:p w14:paraId="3DB40FD8" w14:textId="2E4264BB" w:rsidR="00CA35FC" w:rsidRPr="00CA35FC" w:rsidRDefault="00CA35FC" w:rsidP="00CA35FC">
      <w:pPr>
        <w:pStyle w:val="IEEEStdsLevel2Header"/>
        <w:rPr>
          <w:rFonts w:eastAsia="MS Mincho"/>
        </w:rPr>
      </w:pPr>
      <w:bookmarkStart w:id="56" w:name="_Toc523209842"/>
      <w:r>
        <w:rPr>
          <w:rFonts w:eastAsia="MS Mincho"/>
        </w:rPr>
        <w:t>Operation-Name: attribute-name</w:t>
      </w:r>
      <w:bookmarkEnd w:id="56"/>
    </w:p>
    <w:p w14:paraId="04602326" w14:textId="77777777" w:rsidR="009E5EF6" w:rsidRDefault="009E5EF6" w:rsidP="009E5EF6">
      <w:pPr>
        <w:pStyle w:val="IEEEStdsLevel1Header"/>
        <w:rPr>
          <w:rFonts w:eastAsia="MS Mincho"/>
        </w:rPr>
      </w:pPr>
      <w:bookmarkStart w:id="57" w:name="_Toc523209843"/>
      <w:r>
        <w:rPr>
          <w:rFonts w:eastAsia="MS Mincho"/>
        </w:rPr>
        <w:t>Conformance Requirements</w:t>
      </w:r>
      <w:bookmarkEnd w:id="57"/>
    </w:p>
    <w:p w14:paraId="235D1D70" w14:textId="79904B51" w:rsidR="00EF6485" w:rsidRDefault="00EF6485" w:rsidP="00EF6485">
      <w:pPr>
        <w:pStyle w:val="IEEEStdsLevel2Header"/>
        <w:rPr>
          <w:rFonts w:eastAsia="MS Mincho"/>
        </w:rPr>
      </w:pPr>
      <w:bookmarkStart w:id="58" w:name="_Toc523209844"/>
      <w:r>
        <w:rPr>
          <w:rFonts w:eastAsia="MS Mincho"/>
        </w:rPr>
        <w:t>Printer Conformance Requirements</w:t>
      </w:r>
      <w:bookmarkEnd w:id="58"/>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9" w:name="_Toc523209845"/>
      <w:r>
        <w:rPr>
          <w:rFonts w:eastAsia="MS Mincho"/>
        </w:rPr>
        <w:t>Client Conformance Requirements</w:t>
      </w:r>
      <w:bookmarkEnd w:id="59"/>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60" w:name="_Toc263650615"/>
      <w:bookmarkStart w:id="61" w:name="_Ref490759908"/>
      <w:bookmarkStart w:id="62" w:name="_Toc523209846"/>
      <w:bookmarkEnd w:id="31"/>
      <w:r>
        <w:rPr>
          <w:rFonts w:eastAsia="MS Mincho"/>
        </w:rPr>
        <w:t xml:space="preserve">Internationalization </w:t>
      </w:r>
      <w:r w:rsidRPr="00CB46AF">
        <w:rPr>
          <w:rFonts w:eastAsia="MS Mincho"/>
        </w:rPr>
        <w:t>Considerations</w:t>
      </w:r>
      <w:bookmarkEnd w:id="60"/>
      <w:bookmarkEnd w:id="61"/>
      <w:bookmarkEnd w:id="62"/>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lastRenderedPageBreak/>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63" w:name="_Toc263650616"/>
      <w:bookmarkStart w:id="64" w:name="_Ref490759924"/>
      <w:bookmarkStart w:id="65" w:name="_Toc523209847"/>
      <w:r w:rsidRPr="00CB46AF">
        <w:rPr>
          <w:rFonts w:eastAsia="MS Mincho"/>
        </w:rPr>
        <w:t>Security</w:t>
      </w:r>
      <w:r>
        <w:rPr>
          <w:rFonts w:eastAsia="MS Mincho"/>
        </w:rPr>
        <w:t xml:space="preserve"> Considerations</w:t>
      </w:r>
      <w:bookmarkEnd w:id="63"/>
      <w:bookmarkEnd w:id="64"/>
      <w:bookmarkEnd w:id="65"/>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6" w:name="_Toc523209848"/>
      <w:r>
        <w:rPr>
          <w:rFonts w:eastAsia="MS Mincho"/>
        </w:rPr>
        <w:lastRenderedPageBreak/>
        <w:t>IANA Considerations</w:t>
      </w:r>
      <w:bookmarkEnd w:id="66"/>
    </w:p>
    <w:p w14:paraId="673902C3" w14:textId="530C1648" w:rsidR="000355BD" w:rsidRDefault="000355BD" w:rsidP="000355BD">
      <w:pPr>
        <w:pStyle w:val="IEEEStdsLevel2Header"/>
        <w:rPr>
          <w:rFonts w:eastAsia="MS Mincho"/>
        </w:rPr>
      </w:pPr>
      <w:bookmarkStart w:id="67" w:name="_Toc523209849"/>
      <w:r>
        <w:rPr>
          <w:rFonts w:eastAsia="MS Mincho"/>
        </w:rPr>
        <w:t>Attribute Registrations</w:t>
      </w:r>
      <w:bookmarkEnd w:id="67"/>
    </w:p>
    <w:p w14:paraId="7DCA6576" w14:textId="007AE8C1"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lastRenderedPageBreak/>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8"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8"/>
    </w:p>
    <w:p w14:paraId="03E9E2EF" w14:textId="5B87FB90"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bookmarkStart w:id="69" w:name="_Toc523209851"/>
      <w:r>
        <w:rPr>
          <w:rFonts w:eastAsia="MS Mincho"/>
        </w:rPr>
        <w:t>Type2 enum Registrations</w:t>
      </w:r>
      <w:bookmarkEnd w:id="69"/>
    </w:p>
    <w:p w14:paraId="73C2B6AE" w14:textId="247B6A3D"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enum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Enum Value</w:t>
      </w:r>
      <w:r>
        <w:tab/>
        <w:t>Enum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name (type2 enum)</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13F2DA8E" w:rsidR="000E4567" w:rsidRDefault="000E4567" w:rsidP="000E4567">
      <w:pPr>
        <w:pStyle w:val="Example"/>
        <w:tabs>
          <w:tab w:val="clear" w:pos="6840"/>
          <w:tab w:val="left" w:pos="2880"/>
          <w:tab w:val="left" w:pos="7560"/>
        </w:tabs>
      </w:pPr>
      <w:r>
        <w:t>operations-supported (1setOf type2 enum)</w:t>
      </w:r>
      <w:r>
        <w:tab/>
        <w:t>[RFC</w:t>
      </w:r>
      <w:r w:rsidR="00964298">
        <w:t>80</w:t>
      </w:r>
      <w:r>
        <w:t>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bookmarkStart w:id="70" w:name="_Toc523209852"/>
      <w:r>
        <w:rPr>
          <w:rFonts w:eastAsia="MS Mincho"/>
        </w:rPr>
        <w:t>Operation Registrations</w:t>
      </w:r>
      <w:bookmarkEnd w:id="70"/>
    </w:p>
    <w:p w14:paraId="3828C792" w14:textId="0984937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3226DE82" w14:textId="77777777" w:rsidR="00771903" w:rsidRDefault="00771903" w:rsidP="00771903">
      <w:pPr>
        <w:pStyle w:val="Example"/>
        <w:tabs>
          <w:tab w:val="clear" w:pos="6840"/>
          <w:tab w:val="left" w:pos="7560"/>
        </w:tabs>
      </w:pPr>
      <w:r>
        <w:t>Operation-Name</w:t>
      </w:r>
      <w:r>
        <w:tab/>
        <w:t>[REFERENCE]</w:t>
      </w:r>
    </w:p>
    <w:p w14:paraId="22541AED" w14:textId="5D8420F8" w:rsidR="000E4567" w:rsidRPr="000E4567" w:rsidRDefault="00771903" w:rsidP="00771903">
      <w:pPr>
        <w:pStyle w:val="Example"/>
        <w:tabs>
          <w:tab w:val="clear" w:pos="6840"/>
          <w:tab w:val="left" w:pos="7560"/>
        </w:tabs>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71" w:name="_Toc523209853"/>
      <w:r>
        <w:rPr>
          <w:rFonts w:eastAsia="MS Mincho"/>
        </w:rPr>
        <w:t>Status Code Registrations</w:t>
      </w:r>
      <w:bookmarkEnd w:id="71"/>
    </w:p>
    <w:p w14:paraId="20CE0FB9" w14:textId="363D146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3FC101CB" w14:textId="77777777" w:rsidR="00C004F2" w:rsidRDefault="00C004F2" w:rsidP="00E1772A">
      <w:pPr>
        <w:pStyle w:val="IEEEStdsLevel1Header"/>
        <w:rPr>
          <w:rFonts w:eastAsia="MS Mincho"/>
        </w:rPr>
      </w:pPr>
      <w:bookmarkStart w:id="72" w:name="_Toc263650617"/>
      <w:bookmarkStart w:id="73" w:name="_Toc523209854"/>
      <w:r w:rsidRPr="00CB46AF">
        <w:rPr>
          <w:rFonts w:eastAsia="MS Mincho"/>
        </w:rPr>
        <w:t>References</w:t>
      </w:r>
      <w:bookmarkEnd w:id="72"/>
      <w:bookmarkEnd w:id="73"/>
    </w:p>
    <w:p w14:paraId="6A6E91E0" w14:textId="77777777" w:rsidR="00C004F2" w:rsidRDefault="00C004F2" w:rsidP="00E1772A">
      <w:pPr>
        <w:pStyle w:val="IEEEStdsLevel2Header"/>
        <w:rPr>
          <w:rFonts w:eastAsia="MS Mincho"/>
        </w:rPr>
      </w:pPr>
      <w:bookmarkStart w:id="74" w:name="_Toc263650618"/>
      <w:bookmarkStart w:id="75" w:name="_Toc523209855"/>
      <w:r>
        <w:rPr>
          <w:rFonts w:eastAsia="MS Mincho"/>
        </w:rPr>
        <w:t xml:space="preserve">Normative </w:t>
      </w:r>
      <w:r w:rsidRPr="00CB46AF">
        <w:rPr>
          <w:rFonts w:eastAsia="MS Mincho"/>
        </w:rPr>
        <w:t>References</w:t>
      </w:r>
      <w:bookmarkEnd w:id="74"/>
      <w:bookmarkEnd w:id="75"/>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2D1ED75B"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4" w:history="1">
        <w:r w:rsidR="00F47BF6">
          <w:rPr>
            <w:rStyle w:val="Hyperlink"/>
          </w:rPr>
          <w:t>https://tools.ietf.org/html/bcp14</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539ED220" w:rsidR="00BC157B" w:rsidRDefault="00BC157B" w:rsidP="00BC157B">
      <w:pPr>
        <w:pStyle w:val="PWGReference"/>
      </w:pPr>
      <w:r>
        <w:t>[RFC5198]</w:t>
      </w:r>
      <w:r>
        <w:tab/>
        <w:t xml:space="preserve">J. Klensin, M. Padlipsky, "Unicode Format for Network Interchange", RFC 5198, March 2008, </w:t>
      </w:r>
      <w:hyperlink r:id="rId25" w:history="1">
        <w:r w:rsidR="00F47BF6">
          <w:rPr>
            <w:rStyle w:val="Hyperlink"/>
          </w:rPr>
          <w:t>https://tools.ietf.org/html/rfc5198</w:t>
        </w:r>
      </w:hyperlink>
    </w:p>
    <w:p w14:paraId="24A25A84" w14:textId="14742091"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6" w:history="1">
        <w:r w:rsidR="00F47BF6">
          <w:rPr>
            <w:rStyle w:val="Hyperlink"/>
          </w:rPr>
          <w:t>https://tools.ietf.org/html/rfc7230</w:t>
        </w:r>
      </w:hyperlink>
    </w:p>
    <w:p w14:paraId="2BEA1BD6" w14:textId="40068C57" w:rsidR="00BC157B" w:rsidRDefault="00BC157B" w:rsidP="00BC157B">
      <w:pPr>
        <w:pStyle w:val="PWGReference"/>
      </w:pPr>
      <w:r>
        <w:t>[STD63]</w:t>
      </w:r>
      <w:r>
        <w:tab/>
        <w:t xml:space="preserve">F. Yergeau, "UTF-8, a transformation format of ISO 10646", RFC 3629/STD 63, November 2003, </w:t>
      </w:r>
      <w:hyperlink r:id="rId27" w:history="1">
        <w:r w:rsidR="00F47BF6">
          <w:rPr>
            <w:rStyle w:val="Hyperlink"/>
          </w:rPr>
          <w:t>https://tools.ietf.org/html/std63</w:t>
        </w:r>
      </w:hyperlink>
    </w:p>
    <w:p w14:paraId="0B260591" w14:textId="01F4FDDF" w:rsidR="00BC157B" w:rsidRDefault="00BC157B" w:rsidP="00623E2A">
      <w:pPr>
        <w:pStyle w:val="PWGReference"/>
      </w:pPr>
      <w:r>
        <w:lastRenderedPageBreak/>
        <w:t>[STD66]</w:t>
      </w:r>
      <w:r>
        <w:tab/>
        <w:t xml:space="preserve">T. Berners-Lee, R. Fielding, L. Masinter, "Uniform Resource Identifier (URI): Generic Syntax", RFC 3986/STD 66, January 2005, </w:t>
      </w:r>
      <w:hyperlink r:id="rId28" w:history="1">
        <w:r w:rsidR="00F47BF6">
          <w:rPr>
            <w:rStyle w:val="Hyperlink"/>
          </w:rPr>
          <w:t>https://tools.ietf.org/html/std66</w:t>
        </w:r>
      </w:hyperlink>
    </w:p>
    <w:p w14:paraId="526701CF" w14:textId="3E8AD6D8" w:rsidR="00A82A20" w:rsidRDefault="00A82A20" w:rsidP="00A82A20">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9" w:history="1">
        <w:r>
          <w:rPr>
            <w:rStyle w:val="Hyperlink"/>
          </w:rPr>
          <w:t>https://tools.ietf.org/html/std92</w:t>
        </w:r>
      </w:hyperlink>
    </w:p>
    <w:p w14:paraId="66BB2DB7" w14:textId="0214DBD0" w:rsidR="00A82A20" w:rsidRDefault="00A82A20" w:rsidP="00A82A20">
      <w:pPr>
        <w:pStyle w:val="PWGReference"/>
        <w:rPr>
          <w:color w:val="0070C0"/>
        </w:rPr>
      </w:pPr>
      <w:r w:rsidRPr="005D4443">
        <w:t>[UAX9]</w:t>
      </w:r>
      <w:r w:rsidRPr="005D4443">
        <w:tab/>
        <w:t xml:space="preserve">Unicode Consortium, “Unicode Bidirectional Algorithm”, UAX#9, </w:t>
      </w:r>
      <w:r>
        <w:t>May</w:t>
      </w:r>
      <w:r w:rsidRPr="005D4443">
        <w:t xml:space="preserve"> 201</w:t>
      </w:r>
      <w:r>
        <w:t>8</w:t>
      </w:r>
      <w:r w:rsidRPr="005D4443">
        <w:t>,</w:t>
      </w:r>
      <w:r>
        <w:t xml:space="preserve"> </w:t>
      </w:r>
      <w:hyperlink r:id="rId30" w:history="1">
        <w:r>
          <w:rPr>
            <w:rStyle w:val="Hyperlink"/>
          </w:rPr>
          <w:t>https://www.unicode.org/reports/tr9</w:t>
        </w:r>
      </w:hyperlink>
    </w:p>
    <w:p w14:paraId="35D5AC82" w14:textId="37E00699" w:rsidR="00A82A20" w:rsidRDefault="00A82A20" w:rsidP="00A82A20">
      <w:pPr>
        <w:pStyle w:val="PWGReference"/>
        <w:rPr>
          <w:color w:val="0070C0"/>
        </w:rPr>
      </w:pPr>
      <w:r w:rsidRPr="005D4443">
        <w:t>[UAX14]</w:t>
      </w:r>
      <w:r w:rsidRPr="005D4443">
        <w:tab/>
        <w:t>Unicode Consortium, “</w:t>
      </w:r>
      <w:r>
        <w:t>Unicode Line Breaking</w:t>
      </w:r>
      <w:r w:rsidRPr="005D4443">
        <w:t xml:space="preserve"> Algorithm”, UAX#14, </w:t>
      </w:r>
      <w:r>
        <w:t>May</w:t>
      </w:r>
      <w:r w:rsidRPr="005D4443">
        <w:t xml:space="preserve"> 201</w:t>
      </w:r>
      <w:r>
        <w:t>8</w:t>
      </w:r>
      <w:r w:rsidRPr="005D4443">
        <w:t>,</w:t>
      </w:r>
      <w:r>
        <w:t xml:space="preserve"> </w:t>
      </w:r>
      <w:hyperlink r:id="rId31" w:history="1">
        <w:r>
          <w:rPr>
            <w:rStyle w:val="Hyperlink"/>
          </w:rPr>
          <w:t>https://www.unicode.org/reports/tr14</w:t>
        </w:r>
      </w:hyperlink>
    </w:p>
    <w:p w14:paraId="6147C7B3" w14:textId="7D2455BE" w:rsidR="00A82A20" w:rsidRPr="00AE38AA" w:rsidRDefault="00A82A20" w:rsidP="00A82A20">
      <w:pPr>
        <w:pStyle w:val="PWGReference"/>
      </w:pPr>
      <w:r w:rsidRPr="00AE38AA">
        <w:t>[UAX15]</w:t>
      </w:r>
      <w:r>
        <w:tab/>
      </w:r>
      <w:r w:rsidRPr="00AE38AA">
        <w:t xml:space="preserve">M. Davis, M. </w:t>
      </w:r>
      <w:proofErr w:type="spellStart"/>
      <w:r w:rsidRPr="00AE38AA">
        <w:t>Duerst</w:t>
      </w:r>
      <w:proofErr w:type="spellEnd"/>
      <w:r w:rsidRPr="00AE38AA">
        <w:t>, "Unicode Normalization Forms", Unicode Standard Annex 15, Ma</w:t>
      </w:r>
      <w:r>
        <w:t>y</w:t>
      </w:r>
      <w:r w:rsidRPr="00AE38AA">
        <w:t xml:space="preserve"> 20</w:t>
      </w:r>
      <w:r>
        <w:t>1</w:t>
      </w:r>
      <w:r w:rsidRPr="00AE38AA">
        <w:t xml:space="preserve">8, </w:t>
      </w:r>
      <w:hyperlink r:id="rId32" w:history="1">
        <w:r>
          <w:rPr>
            <w:rStyle w:val="Hyperlink"/>
          </w:rPr>
          <w:t>https://www.unicode.org/reports/tr15</w:t>
        </w:r>
      </w:hyperlink>
    </w:p>
    <w:p w14:paraId="19C4FB04" w14:textId="57803922" w:rsidR="00A82A20" w:rsidRDefault="00A82A20" w:rsidP="00A82A20">
      <w:pPr>
        <w:pStyle w:val="PWGReference"/>
      </w:pPr>
      <w:r>
        <w:t>[UAX29]</w:t>
      </w:r>
      <w:r>
        <w:tab/>
      </w:r>
      <w:r w:rsidRPr="00BA0C44">
        <w:t>Unicode Consortium, “</w:t>
      </w:r>
      <w:r>
        <w:t>Unicode Text Segmentation</w:t>
      </w:r>
      <w:r w:rsidRPr="00BA0C44">
        <w:t>”, UAX#</w:t>
      </w:r>
      <w:r>
        <w:t>29</w:t>
      </w:r>
      <w:r w:rsidRPr="00BA0C44">
        <w:t xml:space="preserve">, </w:t>
      </w:r>
      <w:r>
        <w:t>May</w:t>
      </w:r>
      <w:r w:rsidRPr="00BA0C44">
        <w:t xml:space="preserve"> 201</w:t>
      </w:r>
      <w:r>
        <w:t>8</w:t>
      </w:r>
      <w:r w:rsidRPr="00BA0C44">
        <w:t>,</w:t>
      </w:r>
      <w:r>
        <w:t xml:space="preserve"> </w:t>
      </w:r>
      <w:hyperlink r:id="rId33" w:history="1">
        <w:r>
          <w:rPr>
            <w:rStyle w:val="Hyperlink"/>
          </w:rPr>
          <w:t>https://www.unicode.org/reports/tr29</w:t>
        </w:r>
      </w:hyperlink>
    </w:p>
    <w:p w14:paraId="34DE8BE4" w14:textId="1B5749CF" w:rsidR="00A82A20" w:rsidRDefault="00A82A20" w:rsidP="00A82A20">
      <w:pPr>
        <w:pStyle w:val="PWGReference"/>
      </w:pPr>
      <w:r>
        <w:t>[UAX31]</w:t>
      </w:r>
      <w:r>
        <w:tab/>
      </w:r>
      <w:r w:rsidRPr="00BA0C44">
        <w:t>Unicode Consortium, “</w:t>
      </w:r>
      <w:r>
        <w:t>Unicode Identifier and Pattern Syntax</w:t>
      </w:r>
      <w:r w:rsidRPr="00BA0C44">
        <w:t>”, UAX#</w:t>
      </w:r>
      <w:r>
        <w:t>31</w:t>
      </w:r>
      <w:r w:rsidRPr="00BA0C44">
        <w:t>, June 201</w:t>
      </w:r>
      <w:r>
        <w:t>8</w:t>
      </w:r>
      <w:r w:rsidRPr="00BA0C44">
        <w:t>,</w:t>
      </w:r>
      <w:r>
        <w:t xml:space="preserve"> </w:t>
      </w:r>
      <w:hyperlink r:id="rId34" w:history="1">
        <w:r>
          <w:rPr>
            <w:rStyle w:val="Hyperlink"/>
          </w:rPr>
          <w:t>https://www.unicode.org/reports/tr31</w:t>
        </w:r>
      </w:hyperlink>
    </w:p>
    <w:p w14:paraId="58A96F96" w14:textId="77777777" w:rsidR="00A82A20" w:rsidRDefault="00A82A20" w:rsidP="00A82A20">
      <w:pPr>
        <w:pStyle w:val="PWGReference"/>
      </w:pPr>
      <w:r>
        <w:t>[UNICODE]</w:t>
      </w:r>
      <w:r>
        <w:tab/>
        <w:t xml:space="preserve">Unicode Consortium, "Unicode Standard", Version 11.0.0, June 2018, </w:t>
      </w:r>
      <w:r>
        <w:br/>
      </w:r>
      <w:hyperlink r:id="rId35" w:history="1">
        <w:r>
          <w:rPr>
            <w:rStyle w:val="Hyperlink"/>
          </w:rPr>
          <w:t>https://www.unicode.org/versions/Unicode11.0.0/</w:t>
        </w:r>
      </w:hyperlink>
    </w:p>
    <w:p w14:paraId="772AAB73" w14:textId="1A5B34EC" w:rsidR="00A82A20" w:rsidRDefault="00A82A20" w:rsidP="00A82A20">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May</w:t>
      </w:r>
      <w:r w:rsidRPr="00BA0C44">
        <w:t xml:space="preserve"> 201</w:t>
      </w:r>
      <w:r>
        <w:t xml:space="preserve">8, </w:t>
      </w:r>
      <w:hyperlink r:id="rId36" w:history="1">
        <w:r>
          <w:rPr>
            <w:rStyle w:val="Hyperlink"/>
          </w:rPr>
          <w:t>https://www.unicode.org/reports/tr10</w:t>
        </w:r>
      </w:hyperlink>
    </w:p>
    <w:p w14:paraId="3B005270" w14:textId="33915C29" w:rsidR="00A82A20" w:rsidRDefault="00A82A20" w:rsidP="00A82A20">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8, </w:t>
      </w:r>
      <w:hyperlink r:id="rId37" w:history="1">
        <w:r>
          <w:rPr>
            <w:rStyle w:val="Hyperlink"/>
          </w:rPr>
          <w:t>https://www.unicode.org/reports/tr35</w:t>
        </w:r>
      </w:hyperlink>
    </w:p>
    <w:p w14:paraId="6E7DD847" w14:textId="2882BF03" w:rsidR="00381337" w:rsidRDefault="00A82A20"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8, </w:t>
      </w:r>
      <w:hyperlink r:id="rId38"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6" w:name="_Toc263650619"/>
      <w:bookmarkStart w:id="77" w:name="_Toc523209856"/>
      <w:r>
        <w:rPr>
          <w:rFonts w:eastAsia="MS Mincho"/>
        </w:rPr>
        <w:t>Informative References</w:t>
      </w:r>
      <w:bookmarkEnd w:id="76"/>
      <w:bookmarkEnd w:id="77"/>
    </w:p>
    <w:p w14:paraId="6FB5C9DF" w14:textId="77777777" w:rsidR="00623E2A" w:rsidRDefault="002D03C3" w:rsidP="002D03C3">
      <w:pPr>
        <w:pStyle w:val="PWGReference"/>
      </w:pPr>
      <w:r>
        <w:t>[REFERENCE]</w:t>
      </w:r>
      <w:r>
        <w:tab/>
        <w:t>F. Last author list or standards body, "Title of referenced document", Document Number, Month YYYY, URL (if any)</w:t>
      </w:r>
    </w:p>
    <w:p w14:paraId="3A672F9F" w14:textId="1616FFFB"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9" w:history="1">
        <w:r>
          <w:rPr>
            <w:rStyle w:val="Hyperlink"/>
          </w:rPr>
          <w:t>https://www.unicode.org/reports/tr17</w:t>
        </w:r>
      </w:hyperlink>
    </w:p>
    <w:p w14:paraId="0288495F" w14:textId="4B3E5085" w:rsidR="00A82A20" w:rsidRPr="005B4FAF" w:rsidRDefault="00A82A20" w:rsidP="00A82A20">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0" w:history="1">
        <w:r>
          <w:rPr>
            <w:rStyle w:val="Hyperlink"/>
          </w:rPr>
          <w:t>https://www.unicode.org/reports/tr23</w:t>
        </w:r>
      </w:hyperlink>
    </w:p>
    <w:p w14:paraId="417378F5" w14:textId="193521DE"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1" w:history="1">
        <w:r>
          <w:rPr>
            <w:rStyle w:val="Hyperlink"/>
          </w:rPr>
          <w:t>https://www.unicode.org/reports/tr33</w:t>
        </w:r>
      </w:hyperlink>
    </w:p>
    <w:p w14:paraId="01A8A85B" w14:textId="39F18540" w:rsidR="005B4FAF" w:rsidRPr="005B4FAF" w:rsidRDefault="00A82A20" w:rsidP="005B4FAF">
      <w:pPr>
        <w:pStyle w:val="PWGReference"/>
        <w:rPr>
          <w:u w:val="single"/>
        </w:rPr>
      </w:pPr>
      <w:r w:rsidRPr="000057B9">
        <w:lastRenderedPageBreak/>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42" w:history="1">
        <w:r>
          <w:rPr>
            <w:rStyle w:val="Hyperlink"/>
          </w:rPr>
          <w:t>https://www.unicode.org/faq/security.html</w:t>
        </w:r>
      </w:hyperlink>
    </w:p>
    <w:p w14:paraId="2C0E59BD" w14:textId="77777777" w:rsidR="0009524F" w:rsidRDefault="002D03C3" w:rsidP="00E1772A">
      <w:pPr>
        <w:pStyle w:val="IEEEStdsLevel1Header"/>
        <w:rPr>
          <w:rFonts w:eastAsia="MS Mincho"/>
        </w:rPr>
      </w:pPr>
      <w:bookmarkStart w:id="78" w:name="_Toc263650620"/>
      <w:bookmarkStart w:id="79" w:name="_Toc523209857"/>
      <w:r>
        <w:rPr>
          <w:rFonts w:eastAsia="MS Mincho"/>
        </w:rPr>
        <w:t>Author</w:t>
      </w:r>
      <w:r w:rsidR="00C004F2">
        <w:rPr>
          <w:rFonts w:eastAsia="MS Mincho"/>
        </w:rPr>
        <w:t>s</w:t>
      </w:r>
      <w:r>
        <w:rPr>
          <w:rFonts w:eastAsia="MS Mincho"/>
        </w:rPr>
        <w:t>'</w:t>
      </w:r>
      <w:r w:rsidR="00C004F2">
        <w:rPr>
          <w:rFonts w:eastAsia="MS Mincho"/>
        </w:rPr>
        <w:t xml:space="preserve"> Addresses</w:t>
      </w:r>
      <w:bookmarkEnd w:id="78"/>
      <w:bookmarkEnd w:id="79"/>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77777777" w:rsidR="002D03C3" w:rsidRDefault="002D03C3" w:rsidP="002D03C3">
      <w:pPr>
        <w:pStyle w:val="IEEEStdsLevel1Header"/>
      </w:pPr>
      <w:bookmarkStart w:id="80" w:name="_Toc523209858"/>
      <w:r>
        <w:lastRenderedPageBreak/>
        <w:t>Change History</w:t>
      </w:r>
      <w:bookmarkEnd w:id="80"/>
    </w:p>
    <w:p w14:paraId="4F0BDC65" w14:textId="77777777" w:rsidR="002D03C3" w:rsidRDefault="002D03C3" w:rsidP="002D03C3">
      <w:pPr>
        <w:pStyle w:val="IEEEStdsLevel2Header"/>
      </w:pPr>
      <w:bookmarkStart w:id="81" w:name="_Toc523209859"/>
      <w:r>
        <w:t>Month, DD, YYYY</w:t>
      </w:r>
      <w:bookmarkEnd w:id="81"/>
    </w:p>
    <w:p w14:paraId="15130109" w14:textId="77777777" w:rsidR="002D03C3" w:rsidRPr="001337A0" w:rsidRDefault="002D03C3" w:rsidP="0009524F">
      <w:pPr>
        <w:pStyle w:val="IEEEStdsParagraph"/>
      </w:pPr>
      <w:r>
        <w:t>Initial revision.</w:t>
      </w:r>
    </w:p>
    <w:sectPr w:rsidR="002D03C3" w:rsidRPr="001337A0" w:rsidSect="001A5406">
      <w:headerReference w:type="default" r:id="rId43"/>
      <w:footerReference w:type="default" r:id="rId44"/>
      <w:headerReference w:type="first" r:id="rId45"/>
      <w:footerReference w:type="first" r:id="rId4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57E6" w14:textId="77777777" w:rsidR="00B56AB9" w:rsidRDefault="00B56AB9">
      <w:r>
        <w:separator/>
      </w:r>
    </w:p>
  </w:endnote>
  <w:endnote w:type="continuationSeparator" w:id="0">
    <w:p w14:paraId="3C12F9EF" w14:textId="77777777" w:rsidR="00B56AB9" w:rsidRDefault="00B5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035CF1" w:rsidRDefault="00035CF1">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035CF1" w:rsidRDefault="00035C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035CF1" w:rsidRDefault="00035CF1"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035CF1" w:rsidRDefault="00035CF1"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035CF1" w:rsidRDefault="00035C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035CF1" w:rsidRDefault="00035CF1"/>
  <w:p w14:paraId="2A05BFDD" w14:textId="77777777" w:rsidR="00035CF1" w:rsidRDefault="00035CF1"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AB45" w14:textId="77777777" w:rsidR="00B56AB9" w:rsidRDefault="00B56AB9">
      <w:r>
        <w:separator/>
      </w:r>
    </w:p>
  </w:footnote>
  <w:footnote w:type="continuationSeparator" w:id="0">
    <w:p w14:paraId="21CAB2C9" w14:textId="77777777" w:rsidR="00B56AB9" w:rsidRDefault="00B5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035CF1" w:rsidRPr="00DB4919" w14:paraId="150AD6C7" w14:textId="77777777" w:rsidTr="00DB4919">
      <w:tc>
        <w:tcPr>
          <w:tcW w:w="4806" w:type="dxa"/>
          <w:shd w:val="clear" w:color="auto" w:fill="auto"/>
        </w:tcPr>
        <w:p w14:paraId="02F9A917" w14:textId="0716914B" w:rsidR="00035CF1" w:rsidRPr="00DB4919" w:rsidRDefault="00035CF1"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035CF1" w:rsidRPr="00DB4919" w:rsidRDefault="00035CF1"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035CF1" w:rsidRDefault="00035CF1"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77777777" w:rsidR="00035CF1" w:rsidRPr="008939B3" w:rsidRDefault="00035CF1"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035CF1" w:rsidRDefault="00035CF1"/>
  <w:p w14:paraId="6956AD56" w14:textId="77777777" w:rsidR="00035CF1" w:rsidRDefault="00035CF1"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035CF1" w:rsidRDefault="00035CF1">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035CF1" w:rsidRDefault="00035CF1"/>
  <w:p w14:paraId="74438D6C" w14:textId="77777777" w:rsidR="00035CF1" w:rsidRDefault="00035CF1"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AAE"/>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B6E2D"/>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3DC7"/>
    <w:rsid w:val="002C49BD"/>
    <w:rsid w:val="002D03C3"/>
    <w:rsid w:val="002D09CE"/>
    <w:rsid w:val="002D5612"/>
    <w:rsid w:val="002D57C5"/>
    <w:rsid w:val="002E2B55"/>
    <w:rsid w:val="002E39A2"/>
    <w:rsid w:val="002E56B5"/>
    <w:rsid w:val="002F0A03"/>
    <w:rsid w:val="003013C3"/>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074D2"/>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7BFE"/>
    <w:rsid w:val="007B143A"/>
    <w:rsid w:val="007B1BF3"/>
    <w:rsid w:val="007B3058"/>
    <w:rsid w:val="007B70E8"/>
    <w:rsid w:val="007C2FBC"/>
    <w:rsid w:val="007C6EEB"/>
    <w:rsid w:val="007D0905"/>
    <w:rsid w:val="007D46C6"/>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B051A"/>
    <w:rsid w:val="008C2F4B"/>
    <w:rsid w:val="008C5275"/>
    <w:rsid w:val="008C70AB"/>
    <w:rsid w:val="008D047B"/>
    <w:rsid w:val="008D1831"/>
    <w:rsid w:val="008D2D3E"/>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31B1"/>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 TargetMode="External"/><Relationship Id="rId18" Type="http://schemas.openxmlformats.org/officeDocument/2006/relationships/diagramColors" Target="diagrams/colors1.xml"/><Relationship Id="rId26" Type="http://schemas.openxmlformats.org/officeDocument/2006/relationships/hyperlink" Target="https://tools.ietf.org/html/rfc7230" TargetMode="External"/><Relationship Id="rId39" Type="http://schemas.openxmlformats.org/officeDocument/2006/relationships/hyperlink" Target="https://www.unicode.org/reports/tr17" TargetMode="External"/><Relationship Id="rId21" Type="http://schemas.openxmlformats.org/officeDocument/2006/relationships/hyperlink" Target="http://www.ietf.org/" TargetMode="External"/><Relationship Id="rId34" Type="http://schemas.openxmlformats.org/officeDocument/2006/relationships/hyperlink" Target="https://www.unicode.org/reports/tr31" TargetMode="External"/><Relationship Id="rId42" Type="http://schemas.openxmlformats.org/officeDocument/2006/relationships/hyperlink" Target="https://www.unicode.org/faq/security.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s://tools.ietf.org/html/std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ols.ietf.org/html/bcp14" TargetMode="External"/><Relationship Id="rId32" Type="http://schemas.openxmlformats.org/officeDocument/2006/relationships/hyperlink" Target="https://www.unicode.org/reports/tr15" TargetMode="External"/><Relationship Id="rId37" Type="http://schemas.openxmlformats.org/officeDocument/2006/relationships/hyperlink" Target="https://www.unicode.org/reports/tr35" TargetMode="External"/><Relationship Id="rId40" Type="http://schemas.openxmlformats.org/officeDocument/2006/relationships/hyperlink" Target="https://www.unicode.org/reports/tr23"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pwg.org/" TargetMode="External"/><Relationship Id="rId28" Type="http://schemas.openxmlformats.org/officeDocument/2006/relationships/hyperlink" Target="https://tools.ietf.org/html/std66" TargetMode="External"/><Relationship Id="rId36" Type="http://schemas.openxmlformats.org/officeDocument/2006/relationships/hyperlink" Target="https://www.unicode.org/reports/tr10"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s://www.unicode.org/reports/tr1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eee-isto.org" TargetMode="External"/><Relationship Id="rId22" Type="http://schemas.openxmlformats.org/officeDocument/2006/relationships/hyperlink" Target="http://www.iso.org/" TargetMode="External"/><Relationship Id="rId27" Type="http://schemas.openxmlformats.org/officeDocument/2006/relationships/hyperlink" Target="https://tools.ietf.org/html/std63" TargetMode="External"/><Relationship Id="rId30" Type="http://schemas.openxmlformats.org/officeDocument/2006/relationships/hyperlink" Target="https://www.unicode.org/reports/tr9" TargetMode="External"/><Relationship Id="rId35" Type="http://schemas.openxmlformats.org/officeDocument/2006/relationships/hyperlink" Target="https://www.unicode.org/versions/Unicode11.0.0/"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s://ftp.pwg.org/pub/pwg/general/pwg-process30.pdf" TargetMode="External"/><Relationship Id="rId3" Type="http://schemas.openxmlformats.org/officeDocument/2006/relationships/styles" Target="styles.xml"/><Relationship Id="rId12" Type="http://schemas.openxmlformats.org/officeDocument/2006/relationships/hyperlink" Target="http://www.ieee.org/" TargetMode="External"/><Relationship Id="rId17" Type="http://schemas.openxmlformats.org/officeDocument/2006/relationships/diagramQuickStyle" Target="diagrams/quickStyle1.xml"/><Relationship Id="rId25" Type="http://schemas.openxmlformats.org/officeDocument/2006/relationships/hyperlink" Target="https://tools.ietf.org/html/rfc5198" TargetMode="External"/><Relationship Id="rId33" Type="http://schemas.openxmlformats.org/officeDocument/2006/relationships/hyperlink" Target="https://www.unicode.org/reports/tr29" TargetMode="External"/><Relationship Id="rId38" Type="http://schemas.openxmlformats.org/officeDocument/2006/relationships/hyperlink" Target="https://www.unicode.org/reports/tr39" TargetMode="External"/><Relationship Id="rId46" Type="http://schemas.openxmlformats.org/officeDocument/2006/relationships/footer" Target="footer4.xml"/><Relationship Id="rId20" Type="http://schemas.openxmlformats.org/officeDocument/2006/relationships/hyperlink" Target="http://www.iana.org/" TargetMode="External"/><Relationship Id="rId41" Type="http://schemas.openxmlformats.org/officeDocument/2006/relationships/hyperlink" Target="https://www.unicode.org/reports/tr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2678-0BBC-6441-B94E-67C0D068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26803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Sweet</cp:lastModifiedBy>
  <cp:revision>11</cp:revision>
  <cp:lastPrinted>2010-08-04T03:19:00Z</cp:lastPrinted>
  <dcterms:created xsi:type="dcterms:W3CDTF">2018-09-20T15:01:00Z</dcterms:created>
  <dcterms:modified xsi:type="dcterms:W3CDTF">2019-03-08T20:53:00Z</dcterms:modified>
  <cp:category/>
</cp:coreProperties>
</file>